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exact"/>
        <w:ind w:right="0" w:rightChars="0" w:firstLine="2730" w:firstLineChars="1300"/>
        <w:jc w:val="both"/>
        <w:textAlignment w:val="auto"/>
        <w:rPr>
          <w:rFonts w:hint="eastAsia" w:ascii="黑体" w:hAnsi="黑体" w:eastAsia="黑体" w:cs="黑体"/>
          <w:b/>
          <w:bCs/>
          <w:kern w:val="2"/>
          <w:sz w:val="32"/>
          <w:szCs w:val="32"/>
          <w:lang w:val="en-US" w:eastAsia="zh-CN" w:bidi="ar-SA"/>
        </w:rPr>
      </w:pPr>
      <w:bookmarkStart w:id="0" w:name="_GoBack"/>
      <w:bookmarkEnd w:id="0"/>
      <w:r>
        <w:rPr>
          <w:sz w:val="21"/>
        </w:rPr>
        <mc:AlternateContent>
          <mc:Choice Requires="wps">
            <w:drawing>
              <wp:anchor distT="0" distB="0" distL="114300" distR="114300" simplePos="0" relativeHeight="3864728576" behindDoc="0" locked="0" layoutInCell="1" allowOverlap="1">
                <wp:simplePos x="0" y="0"/>
                <wp:positionH relativeFrom="column">
                  <wp:posOffset>-1134110</wp:posOffset>
                </wp:positionH>
                <wp:positionV relativeFrom="paragraph">
                  <wp:posOffset>-907415</wp:posOffset>
                </wp:positionV>
                <wp:extent cx="2210435" cy="10941685"/>
                <wp:effectExtent l="4445" t="4445" r="13970" b="7620"/>
                <wp:wrapNone/>
                <wp:docPr id="86" name="矩形 2"/>
                <wp:cNvGraphicFramePr/>
                <a:graphic xmlns:a="http://schemas.openxmlformats.org/drawingml/2006/main">
                  <a:graphicData uri="http://schemas.microsoft.com/office/word/2010/wordprocessingShape">
                    <wps:wsp>
                      <wps:cNvSpPr/>
                      <wps:spPr>
                        <a:xfrm>
                          <a:off x="0" y="0"/>
                          <a:ext cx="2210435" cy="10941685"/>
                        </a:xfrm>
                        <a:prstGeom prst="rect">
                          <a:avLst/>
                        </a:prstGeom>
                        <a:solidFill>
                          <a:srgbClr val="BFBFBF"/>
                        </a:solidFill>
                        <a:ln w="9525" cap="flat" cmpd="sng">
                          <a:solidFill>
                            <a:srgbClr val="BFBFBF"/>
                          </a:solidFill>
                          <a:prstDash val="solid"/>
                          <a:miter/>
                          <a:headEnd type="none" w="med" len="med"/>
                          <a:tailEnd type="none" w="med" len="med"/>
                        </a:ln>
                        <a:effectLst/>
                      </wps:spPr>
                      <wps:txb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0"/>
                              <w:spacing w:beforeLines="0" w:afterLines="0"/>
                              <w:jc w:val="center"/>
                              <w:rPr>
                                <w:rFonts w:hint="eastAsia" w:ascii="黑体" w:hAnsi="黑体" w:eastAsia="黑体"/>
                                <w:w w:val="86"/>
                                <w:sz w:val="41"/>
                              </w:rPr>
                            </w:pPr>
                            <w:r>
                              <w:rPr>
                                <w:rFonts w:hint="eastAsia" w:ascii="黑体" w:hAnsi="黑体" w:eastAsia="黑体"/>
                                <w:w w:val="86"/>
                                <w:sz w:val="48"/>
                              </w:rPr>
                              <w:t>20</w:t>
                            </w:r>
                            <w:r>
                              <w:rPr>
                                <w:rFonts w:hint="eastAsia" w:ascii="黑体" w:hAnsi="黑体" w:eastAsia="黑体"/>
                                <w:w w:val="86"/>
                                <w:sz w:val="48"/>
                                <w:lang w:val="en-US" w:eastAsia="zh-CN"/>
                              </w:rPr>
                              <w:t>20</w:t>
                            </w:r>
                            <w:r>
                              <w:rPr>
                                <w:rFonts w:hint="eastAsia" w:ascii="黑体" w:hAnsi="黑体" w:eastAsia="黑体"/>
                                <w:w w:val="86"/>
                                <w:sz w:val="48"/>
                              </w:rPr>
                              <w:t>年</w:t>
                            </w:r>
                          </w:p>
                          <w:p>
                            <w:pPr>
                              <w:pStyle w:val="10"/>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5</w:t>
                            </w:r>
                            <w:r>
                              <w:rPr>
                                <w:rFonts w:hint="eastAsia" w:ascii="黑体" w:hAnsi="黑体" w:eastAsia="黑体"/>
                                <w:w w:val="86"/>
                                <w:sz w:val="76"/>
                              </w:rPr>
                              <w:t>期</w:t>
                            </w:r>
                          </w:p>
                          <w:p>
                            <w:pPr>
                              <w:pStyle w:val="10"/>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93</w:t>
                            </w:r>
                            <w:r>
                              <w:rPr>
                                <w:rFonts w:hint="eastAsia" w:ascii="黑体" w:hAnsi="黑体" w:eastAsia="黑体"/>
                                <w:w w:val="86"/>
                                <w:sz w:val="36"/>
                              </w:rPr>
                              <w:t>期）</w:t>
                            </w:r>
                          </w:p>
                          <w:p>
                            <w:pPr>
                              <w:pStyle w:val="10"/>
                              <w:spacing w:beforeLines="0" w:afterLines="0"/>
                              <w:jc w:val="both"/>
                              <w:rPr>
                                <w:rFonts w:hint="eastAsia" w:ascii="黑体" w:hAnsi="黑体" w:eastAsia="黑体"/>
                                <w:w w:val="86"/>
                                <w:sz w:val="21"/>
                              </w:rPr>
                            </w:pP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0"/>
                              <w:spacing w:beforeLines="0" w:afterLines="0"/>
                              <w:jc w:val="left"/>
                              <w:rPr>
                                <w:rFonts w:hint="default" w:ascii="黑体" w:hAnsi="黑体" w:eastAsia="黑体"/>
                                <w:w w:val="86"/>
                                <w:sz w:val="21"/>
                                <w:szCs w:val="22"/>
                                <w:lang w:val="en-US"/>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r>
                              <w:rPr>
                                <w:rFonts w:hint="eastAsia" w:ascii="黑体" w:hAnsi="黑体" w:eastAsia="黑体"/>
                                <w:w w:val="86"/>
                                <w:sz w:val="21"/>
                                <w:szCs w:val="22"/>
                                <w:lang w:val="en-US" w:eastAsia="zh-CN"/>
                              </w:rPr>
                              <w:t xml:space="preserve">  </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w:t>
                            </w:r>
                            <w:r>
                              <w:rPr>
                                <w:rFonts w:hint="eastAsia" w:ascii="黑体" w:hAnsi="黑体" w:eastAsia="黑体"/>
                                <w:w w:val="86"/>
                                <w:sz w:val="21"/>
                                <w:szCs w:val="22"/>
                              </w:rPr>
                              <w:t>赵  军</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lang w:eastAsia="zh-CN"/>
                              </w:rPr>
                              <w:t>、王凤林</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0"/>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0"/>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wps:txbx>
                      <wps:bodyPr upright="1"/>
                    </wps:wsp>
                  </a:graphicData>
                </a:graphic>
              </wp:anchor>
            </w:drawing>
          </mc:Choice>
          <mc:Fallback>
            <w:pict>
              <v:rect id="矩形 2" o:spid="_x0000_s1026" o:spt="1" style="position:absolute;left:0pt;margin-left:-89.3pt;margin-top:-71.45pt;height:861.55pt;width:174.05pt;z-index:-430238720;mso-width-relative:page;mso-height-relative:page;" fillcolor="#BFBFBF" filled="t" stroked="t" coordsize="21600,21600" o:gfxdata="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nL590AAAAOAQAADwAAAAAAAAABACAAAAAi&#10;AAAAZHJzL2Rvd25yZXYueG1sUEsBAhQAFAAAAAgAh07iQGsBugUFAgAAOgQAAA4AAAAAAAAAAQAg&#10;AAAALAEAAGRycy9lMm9Eb2MueG1sUEsFBgAAAAAGAAYAWQEAAKMFAAAAAA==&#10;">
                <v:fill on="t" focussize="0,0"/>
                <v:stroke color="#BFBFBF" joinstyle="miter"/>
                <v:imagedata o:title=""/>
                <o:lock v:ext="edit" aspectratio="f"/>
                <v:textbo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0"/>
                        <w:spacing w:beforeLines="0" w:afterLines="0"/>
                        <w:jc w:val="center"/>
                        <w:rPr>
                          <w:rFonts w:hint="eastAsia" w:ascii="黑体" w:hAnsi="黑体" w:eastAsia="黑体"/>
                          <w:w w:val="86"/>
                          <w:sz w:val="41"/>
                        </w:rPr>
                      </w:pPr>
                      <w:r>
                        <w:rPr>
                          <w:rFonts w:hint="eastAsia" w:ascii="黑体" w:hAnsi="黑体" w:eastAsia="黑体"/>
                          <w:w w:val="86"/>
                          <w:sz w:val="48"/>
                        </w:rPr>
                        <w:t>20</w:t>
                      </w:r>
                      <w:r>
                        <w:rPr>
                          <w:rFonts w:hint="eastAsia" w:ascii="黑体" w:hAnsi="黑体" w:eastAsia="黑体"/>
                          <w:w w:val="86"/>
                          <w:sz w:val="48"/>
                          <w:lang w:val="en-US" w:eastAsia="zh-CN"/>
                        </w:rPr>
                        <w:t>20</w:t>
                      </w:r>
                      <w:r>
                        <w:rPr>
                          <w:rFonts w:hint="eastAsia" w:ascii="黑体" w:hAnsi="黑体" w:eastAsia="黑体"/>
                          <w:w w:val="86"/>
                          <w:sz w:val="48"/>
                        </w:rPr>
                        <w:t>年</w:t>
                      </w:r>
                    </w:p>
                    <w:p>
                      <w:pPr>
                        <w:pStyle w:val="10"/>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5</w:t>
                      </w:r>
                      <w:r>
                        <w:rPr>
                          <w:rFonts w:hint="eastAsia" w:ascii="黑体" w:hAnsi="黑体" w:eastAsia="黑体"/>
                          <w:w w:val="86"/>
                          <w:sz w:val="76"/>
                        </w:rPr>
                        <w:t>期</w:t>
                      </w:r>
                    </w:p>
                    <w:p>
                      <w:pPr>
                        <w:pStyle w:val="10"/>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93</w:t>
                      </w:r>
                      <w:r>
                        <w:rPr>
                          <w:rFonts w:hint="eastAsia" w:ascii="黑体" w:hAnsi="黑体" w:eastAsia="黑体"/>
                          <w:w w:val="86"/>
                          <w:sz w:val="36"/>
                        </w:rPr>
                        <w:t>期）</w:t>
                      </w:r>
                    </w:p>
                    <w:p>
                      <w:pPr>
                        <w:pStyle w:val="10"/>
                        <w:spacing w:beforeLines="0" w:afterLines="0"/>
                        <w:jc w:val="both"/>
                        <w:rPr>
                          <w:rFonts w:hint="eastAsia" w:ascii="黑体" w:hAnsi="黑体" w:eastAsia="黑体"/>
                          <w:w w:val="86"/>
                          <w:sz w:val="21"/>
                        </w:rPr>
                      </w:pP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0"/>
                        <w:spacing w:beforeLines="0" w:afterLines="0"/>
                        <w:jc w:val="left"/>
                        <w:rPr>
                          <w:rFonts w:hint="default" w:ascii="黑体" w:hAnsi="黑体" w:eastAsia="黑体"/>
                          <w:w w:val="86"/>
                          <w:sz w:val="21"/>
                          <w:szCs w:val="22"/>
                          <w:lang w:val="en-US"/>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r>
                        <w:rPr>
                          <w:rFonts w:hint="eastAsia" w:ascii="黑体" w:hAnsi="黑体" w:eastAsia="黑体"/>
                          <w:w w:val="86"/>
                          <w:sz w:val="21"/>
                          <w:szCs w:val="22"/>
                          <w:lang w:val="en-US" w:eastAsia="zh-CN"/>
                        </w:rPr>
                        <w:t xml:space="preserve">  </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w:t>
                      </w:r>
                      <w:r>
                        <w:rPr>
                          <w:rFonts w:hint="eastAsia" w:ascii="黑体" w:hAnsi="黑体" w:eastAsia="黑体"/>
                          <w:w w:val="86"/>
                          <w:sz w:val="21"/>
                          <w:szCs w:val="22"/>
                        </w:rPr>
                        <w:t>赵  军</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lang w:eastAsia="zh-CN"/>
                        </w:rPr>
                        <w:t>、王凤林</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0"/>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0"/>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v:textbox>
              </v:rect>
            </w:pict>
          </mc:Fallback>
        </mc:AlternateContent>
      </w:r>
      <w:r>
        <w:rPr>
          <w:rFonts w:hint="eastAsia" w:ascii="黑体" w:hAnsi="黑体" w:eastAsia="黑体" w:cs="黑体"/>
          <w:b/>
          <w:bCs/>
          <w:kern w:val="2"/>
          <w:sz w:val="32"/>
          <w:szCs w:val="32"/>
          <w:lang w:val="en-US" w:eastAsia="zh-CN" w:bidi="ar-SA"/>
        </w:rPr>
        <w:t>中拍协动态</w:t>
      </w:r>
    </w:p>
    <w:p>
      <w:pPr>
        <w:keepNext w:val="0"/>
        <w:keepLines w:val="0"/>
        <w:pageBreakBefore w:val="0"/>
        <w:kinsoku/>
        <w:wordWrap/>
        <w:overflowPunct/>
        <w:topLinePunct w:val="0"/>
        <w:autoSpaceDE/>
        <w:autoSpaceDN/>
        <w:bidi w:val="0"/>
        <w:adjustRightInd/>
        <w:snapToGrid/>
        <w:spacing w:line="300" w:lineRule="exact"/>
        <w:ind w:right="0" w:rightChars="0" w:firstLine="2160" w:firstLineChars="900"/>
        <w:jc w:val="both"/>
        <w:textAlignment w:val="auto"/>
        <w:rPr>
          <w:rFonts w:hint="eastAsia" w:asciiTheme="majorEastAsia" w:hAnsiTheme="majorEastAsia" w:eastAsiaTheme="majorEastAsia" w:cstheme="majorEastAsia"/>
          <w:b w:val="0"/>
          <w:bCs/>
          <w:color w:val="auto"/>
          <w:sz w:val="21"/>
          <w:szCs w:val="21"/>
        </w:rPr>
      </w:pPr>
      <w:r>
        <w:rPr>
          <w:rFonts w:hint="eastAsia" w:ascii="宋体" w:hAnsi="宋体" w:cs="宋体"/>
          <w:b w:val="0"/>
          <w:bCs w:val="0"/>
          <w:kern w:val="2"/>
          <w:sz w:val="24"/>
          <w:szCs w:val="24"/>
          <w:lang w:val="en-US" w:eastAsia="zh-CN" w:bidi="ar-SA"/>
        </w:rPr>
        <w:t xml:space="preserve">                   </w:t>
      </w:r>
      <w:r>
        <w:rPr>
          <w:rFonts w:hint="eastAsia"/>
          <w:lang w:val="en-US" w:eastAsia="zh-CN"/>
        </w:rPr>
        <w:t xml:space="preserve"> </w:t>
      </w:r>
      <w:r>
        <w:rPr>
          <w:rFonts w:hint="eastAsia" w:asciiTheme="majorEastAsia" w:hAnsiTheme="majorEastAsia" w:eastAsiaTheme="majorEastAsia" w:cstheme="majorEastAsia"/>
          <w:b w:val="0"/>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b w:val="0"/>
          <w:bCs w:val="0"/>
          <w:sz w:val="21"/>
          <w:szCs w:val="21"/>
          <w:lang w:val="en-US" w:eastAsia="zh-CN"/>
        </w:rPr>
      </w:pPr>
      <w:r>
        <w:rPr>
          <w:rFonts w:hint="eastAsia"/>
          <w:b/>
          <w:bCs/>
          <w:sz w:val="32"/>
          <w:szCs w:val="32"/>
          <w:lang w:val="en-US" w:eastAsia="zh-CN"/>
        </w:rPr>
        <w:t xml:space="preserve">          </w:t>
      </w:r>
      <w:r>
        <w:rPr>
          <w:rFonts w:hint="eastAsia"/>
          <w:b w:val="0"/>
          <w:bCs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关于2020年（第32期）全国拍卖师资格考试</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有关事项的通知  …………………………………1</w:t>
      </w:r>
    </w:p>
    <w:p>
      <w:pPr>
        <w:keepNext w:val="0"/>
        <w:keepLines w:val="0"/>
        <w:pageBreakBefore w:val="0"/>
        <w:kinsoku/>
        <w:wordWrap/>
        <w:overflowPunct/>
        <w:topLinePunct w:val="0"/>
        <w:autoSpaceDE/>
        <w:autoSpaceDN/>
        <w:bidi w:val="0"/>
        <w:adjustRightInd/>
        <w:snapToGrid/>
        <w:spacing w:line="300" w:lineRule="exact"/>
        <w:ind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 xml:space="preserve">关于开展2020年拍卖师网络继续教育的通知 ………………………………………………… 3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关于举办标准宣贯系列课程学习的通知…………………………………………………  4</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lang w:val="en-US" w:eastAsia="zh-CN"/>
        </w:rPr>
      </w:pPr>
      <w:r>
        <w:rPr>
          <w:rFonts w:hint="eastAsia" w:ascii="Helvetica" w:hAnsi="Helvetica" w:eastAsia="宋体" w:cs="Helvetica"/>
          <w:b w:val="0"/>
          <w:bCs/>
          <w:color w:val="auto"/>
          <w:sz w:val="21"/>
          <w:szCs w:val="21"/>
          <w:lang w:val="en-US" w:eastAsia="zh-CN"/>
        </w:rPr>
        <w:t xml:space="preserve"> </w:t>
      </w:r>
      <w:r>
        <w:rPr>
          <w:rFonts w:hint="eastAsia" w:ascii="宋体" w:hAnsi="宋体" w:cs="宋体"/>
          <w:b w:val="0"/>
          <w:bCs w:val="0"/>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lang w:val="en-US" w:eastAsia="zh-CN"/>
        </w:rPr>
      </w:pPr>
      <w:r>
        <w:rPr>
          <w:rFonts w:hint="eastAsia"/>
          <w:lang w:val="en-US" w:eastAsia="zh-CN"/>
        </w:rPr>
        <w:t>关于做好中国拍卖行业协会第六届理事会</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lang w:val="en-US" w:eastAsia="zh-CN"/>
        </w:rPr>
        <w:t>候选个人理事征选工作的通知  …………………6</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right="0" w:rightChars="0" w:firstLine="2891" w:firstLineChars="9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sz w:val="32"/>
          <w:szCs w:val="32"/>
          <w:lang w:val="en-US" w:eastAsia="zh-CN"/>
        </w:rPr>
        <w:t>行业</w:t>
      </w:r>
      <w:r>
        <w:rPr>
          <w:rFonts w:hint="eastAsia" w:ascii="黑体" w:hAnsi="黑体" w:eastAsia="黑体" w:cs="黑体"/>
          <w:b/>
          <w:bCs/>
          <w:kern w:val="2"/>
          <w:sz w:val="32"/>
          <w:szCs w:val="32"/>
          <w:lang w:val="en-US" w:eastAsia="zh-CN" w:bidi="ar-SA"/>
        </w:rPr>
        <w:t>动态</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ascii="黑体" w:hAnsi="黑体" w:eastAsia="黑体" w:cs="黑体"/>
          <w:b/>
          <w:bCs/>
          <w:kern w:val="2"/>
          <w:sz w:val="32"/>
          <w:szCs w:val="32"/>
          <w:lang w:val="en-US" w:eastAsia="zh-CN" w:bidi="ar-SA"/>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r>
        <w:rPr>
          <w:rFonts w:hint="eastAsia"/>
          <w:lang w:val="en-US" w:eastAsia="zh-CN"/>
        </w:rPr>
        <w:t xml:space="preserve">                            </w:t>
      </w:r>
      <w:r>
        <w:rPr>
          <w:rFonts w:hint="eastAsia" w:ascii="Helvetica" w:hAnsi="Helvetica" w:eastAsia="宋体" w:cs="Helvetica"/>
          <w:b w:val="0"/>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黄小坚会长一行拜访海关总署广东分署，积极推进海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关业务 </w:t>
      </w:r>
      <w:r>
        <w:rPr>
          <w:rFonts w:hint="eastAsia" w:ascii="Helvetica" w:hAnsi="Helvetica" w:eastAsia="宋体" w:cs="Helvetica"/>
          <w:b w:val="0"/>
          <w:bCs/>
          <w:color w:val="auto"/>
          <w:sz w:val="21"/>
          <w:szCs w:val="21"/>
          <w:lang w:val="en-US" w:eastAsia="zh-CN"/>
        </w:rPr>
        <w:t>……………………………………………  9</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财政部发布《关于加强行政事业单位固定资产管理的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通知》，要求通过拍卖方式规范处置资产 </w:t>
      </w:r>
      <w:r>
        <w:rPr>
          <w:rFonts w:hint="eastAsia" w:ascii="Helvetica" w:hAnsi="Helvetica" w:eastAsia="宋体" w:cs="Helvetica"/>
          <w:b w:val="0"/>
          <w:bCs/>
          <w:color w:val="auto"/>
          <w:sz w:val="21"/>
          <w:szCs w:val="21"/>
          <w:lang w:val="en-US" w:eastAsia="zh-CN"/>
        </w:rPr>
        <w:t>………14</w:t>
      </w:r>
      <w:r>
        <w:rPr>
          <w:rFonts w:hint="eastAsia"/>
          <w:lang w:val="en-US" w:eastAsia="zh-CN"/>
        </w:rPr>
        <w:t>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斯坦福“师徒档”获2020诺贝尔经济学奖，拍卖理论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default"/>
          <w:lang w:val="en-US" w:eastAsia="zh-CN"/>
        </w:rPr>
      </w:pPr>
      <w:r>
        <w:rPr>
          <w:rFonts w:hint="eastAsia"/>
          <w:lang w:val="en-US" w:eastAsia="zh-CN"/>
        </w:rPr>
        <w:t xml:space="preserve">                               为什么能获奖？</w:t>
      </w:r>
      <w:r>
        <w:rPr>
          <w:rFonts w:hint="eastAsia" w:ascii="Helvetica" w:hAnsi="Helvetica" w:eastAsia="宋体" w:cs="Helvetica"/>
          <w:b w:val="0"/>
          <w:bCs/>
          <w:color w:val="auto"/>
          <w:sz w:val="21"/>
          <w:szCs w:val="21"/>
          <w:lang w:val="en-US" w:eastAsia="zh-CN"/>
        </w:rPr>
        <w:t>………………………………………16</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sz w:val="32"/>
          <w:szCs w:val="32"/>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内拍协动态</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3360" w:leftChars="16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关于举办内蒙古自治区第11期拍卖从业人员技能培训班的通知………………………………………………19</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lang w:val="en-US" w:eastAsia="zh-CN"/>
        </w:rPr>
      </w:pPr>
      <w:r>
        <w:rPr>
          <w:rFonts w:hint="eastAsia"/>
          <w:lang w:val="en-US" w:eastAsia="zh-CN"/>
        </w:rPr>
        <w:t xml:space="preserve">                         内蒙古拍卖行业协会五届七次常务理事圆满落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lang w:val="en-US" w:eastAsia="zh-CN"/>
        </w:rPr>
      </w:pPr>
      <w:r>
        <w:rPr>
          <w:rFonts w:hint="eastAsia"/>
          <w:lang w:val="en-US" w:eastAsia="zh-CN"/>
        </w:rPr>
        <w:t xml:space="preserve">                               幕 </w:t>
      </w:r>
      <w:r>
        <w:rPr>
          <w:rFonts w:hint="eastAsia" w:ascii="Helvetica" w:hAnsi="Helvetica" w:eastAsia="宋体" w:cs="Helvetica"/>
          <w:b w:val="0"/>
          <w:bCs/>
          <w:color w:val="auto"/>
          <w:sz w:val="21"/>
          <w:szCs w:val="21"/>
          <w:lang w:val="en-US" w:eastAsia="zh-CN"/>
        </w:rPr>
        <w:t>…………………………………………………… 21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b/>
          <w:i w:val="0"/>
          <w:caps w:val="0"/>
          <w:color w:val="333333"/>
          <w:spacing w:val="0"/>
          <w:kern w:val="0"/>
          <w:sz w:val="36"/>
          <w:szCs w:val="36"/>
          <w:u w:val="none"/>
          <w:lang w:val="en-US" w:eastAsia="zh-CN" w:bidi="ar"/>
        </w:rPr>
        <w:sectPr>
          <w:pgSz w:w="11906" w:h="16838"/>
          <w:pgMar w:top="1440" w:right="1800" w:bottom="1440" w:left="1800" w:header="851" w:footer="992" w:gutter="0"/>
          <w:pgNumType w:start="1"/>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宋体" w:hAnsi="宋体" w:eastAsia="宋体" w:cs="宋体"/>
          <w:b/>
          <w:i w:val="0"/>
          <w:caps w:val="0"/>
          <w:color w:val="333333"/>
          <w:spacing w:val="0"/>
          <w:kern w:val="0"/>
          <w:sz w:val="30"/>
          <w:szCs w:val="30"/>
          <w:u w:val="none"/>
          <w:lang w:val="en-US" w:eastAsia="zh-CN" w:bidi="ar"/>
        </w:rPr>
        <w:t>关于2020年（第32期）全国拍卖师资格考试</w:t>
      </w:r>
      <w:r>
        <w:rPr>
          <w:rFonts w:hint="eastAsia" w:ascii="宋体" w:hAnsi="宋体" w:eastAsia="宋体" w:cs="宋体"/>
          <w:b/>
          <w:i w:val="0"/>
          <w:caps w:val="0"/>
          <w:color w:val="333333"/>
          <w:spacing w:val="0"/>
          <w:kern w:val="0"/>
          <w:sz w:val="30"/>
          <w:szCs w:val="30"/>
          <w:u w:val="none"/>
          <w:lang w:val="en-US" w:eastAsia="zh-CN" w:bidi="ar"/>
        </w:rPr>
        <w:br w:type="textWrapping"/>
      </w:r>
      <w:r>
        <w:rPr>
          <w:rFonts w:hint="eastAsia" w:ascii="宋体" w:hAnsi="宋体" w:eastAsia="宋体" w:cs="宋体"/>
          <w:b/>
          <w:i w:val="0"/>
          <w:caps w:val="0"/>
          <w:color w:val="333333"/>
          <w:spacing w:val="0"/>
          <w:kern w:val="0"/>
          <w:sz w:val="30"/>
          <w:szCs w:val="30"/>
          <w:u w:val="none"/>
          <w:lang w:val="en-US" w:eastAsia="zh-CN" w:bidi="ar"/>
        </w:rPr>
        <w:t>有关事项的通知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各省（自治区、直辖市）拍卖行业协会、各位考生：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依据《中华人民共和国拍卖法》规定，中国拍卖行业协会（以下简称中拍协）即将组织2020年（第32期）全国拍卖师资格考试。根据当前新冠肺炎疫情防控要求，在保障考生和考试工作人员安全的前提下，为确保全国拍卖师资格考试安全有序进行，今年对考试报名和考试工作都提出了新的要求，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一、考试报到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（一）报到时间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2020年10月16日（星期五） 9:00-17:00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（二）报到地点:北京 泰康商学院 报告厅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地址：北京市昌平区中关村生命科学园 科学园路12号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（三）报到材料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考生需携带以下材料报到：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1、本人身份证原件或社保卡原件；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2、2020年拍卖师资格考试准考证（打印件）；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3、《考生健康申明卡及安全考试承诺书》（附件）。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（四）报到审核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1、考生报到时应本人到现场接受资料审核，合格者由中拍协在准考证上加盖考务印章；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2、考生应在规定时间内到指定地点报到，过时不再办理报到手续。《准考证》没有加盖印章者不能参加考试。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3、根据新冠肺炎疫情防控工作要求，考生报到时应佩戴一次性医用口罩，配合工作人员提供健康码、《考生健康申明卡及安全考试承诺书》（附件），并进行现场体温检测。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二、笔试安排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（一）笔试科目及时间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10月17日（星期六）上午  9:00-11:30    拍卖实务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10月17日（星期六）下午 14:30-17:00    拍卖法律知识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10月18日（星期日）上午  9:00-11:30    拍卖概论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（二）考试地点：北京 泰康商学院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地址：北京市昌平区中关村生命科学园 科学园路12号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三、注意事项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（一）请考生在9月26日前填报来京考试的相关信息。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88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spacing w:val="0"/>
          <w:kern w:val="0"/>
          <w:sz w:val="28"/>
          <w:szCs w:val="28"/>
          <w:u w:val="none"/>
          <w:lang w:val="en-US" w:eastAsia="zh-CN" w:bidi="ar"/>
        </w:rPr>
        <w:fldChar w:fldCharType="begin"/>
      </w:r>
      <w:r>
        <w:rPr>
          <w:rFonts w:hint="eastAsia" w:ascii="宋体" w:hAnsi="宋体" w:eastAsia="宋体" w:cs="宋体"/>
          <w:i w:val="0"/>
          <w:caps w:val="0"/>
          <w:spacing w:val="0"/>
          <w:kern w:val="0"/>
          <w:sz w:val="28"/>
          <w:szCs w:val="28"/>
          <w:u w:val="none"/>
          <w:lang w:val="en-US" w:eastAsia="zh-CN" w:bidi="ar"/>
        </w:rPr>
        <w:instrText xml:space="preserve"> HYPERLINK "https://www.wenjuan.com/s/UZBZJvGs2P/" \t "http://www.caa123.org.cn/main/_blank" </w:instrText>
      </w:r>
      <w:r>
        <w:rPr>
          <w:rFonts w:hint="eastAsia" w:ascii="宋体" w:hAnsi="宋体" w:eastAsia="宋体" w:cs="宋体"/>
          <w:i w:val="0"/>
          <w:caps w:val="0"/>
          <w:spacing w:val="0"/>
          <w:kern w:val="0"/>
          <w:sz w:val="28"/>
          <w:szCs w:val="28"/>
          <w:u w:val="none"/>
          <w:lang w:val="en-US" w:eastAsia="zh-CN" w:bidi="ar"/>
        </w:rPr>
        <w:fldChar w:fldCharType="separate"/>
      </w:r>
      <w:r>
        <w:rPr>
          <w:rStyle w:val="9"/>
          <w:rFonts w:hint="eastAsia" w:ascii="宋体" w:hAnsi="宋体" w:eastAsia="宋体" w:cs="宋体"/>
          <w:i w:val="0"/>
          <w:caps w:val="0"/>
          <w:color w:val="E53333"/>
          <w:spacing w:val="0"/>
          <w:sz w:val="28"/>
          <w:szCs w:val="28"/>
          <w:u w:val="none"/>
        </w:rPr>
        <w:t>点此填报</w:t>
      </w:r>
      <w:r>
        <w:rPr>
          <w:rFonts w:hint="eastAsia" w:ascii="宋体" w:hAnsi="宋体" w:eastAsia="宋体" w:cs="宋体"/>
          <w:i w:val="0"/>
          <w:caps w:val="0"/>
          <w:spacing w:val="0"/>
          <w:kern w:val="0"/>
          <w:sz w:val="28"/>
          <w:szCs w:val="28"/>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（二）考生须提前自行打印准考证（打印时间为9月16日至10月16日）。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（三）考生在报名和考试期间被发现有违规违纪行为的，按照《专业技术人员资格考试违纪违规行为处理规定》（人社部[2017]第31号）处理。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四）报到和每场考试入场前均进行体温监测。凡经现场卫生防疫专业人员确认有可疑症状或者异常情况的考生，不得参与考试。上述疫情防控要求，随考点所在地疫情防控政策的变化动态调整，如有变动，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如有疑问请咨询中国拍卖行业协会拍卖师管理部。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地 址：北京市朝阳区北辰东路8号院北辰汇园大厦H座A2511室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联 系 人：刘颂 刘曦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电 话：010-64931499-8004、8005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  二〇二〇年九月十一日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caps w:val="0"/>
          <w:color w:val="333333"/>
          <w:spacing w:val="0"/>
          <w:sz w:val="30"/>
          <w:szCs w:val="30"/>
          <w:u w:val="none"/>
        </w:rPr>
      </w:pPr>
      <w:r>
        <w:rPr>
          <w:rFonts w:hint="eastAsia" w:ascii="宋体" w:hAnsi="宋体" w:eastAsia="宋体" w:cs="宋体"/>
          <w:b/>
          <w:i w:val="0"/>
          <w:caps w:val="0"/>
          <w:color w:val="333333"/>
          <w:spacing w:val="0"/>
          <w:kern w:val="0"/>
          <w:sz w:val="30"/>
          <w:szCs w:val="30"/>
          <w:u w:val="none"/>
          <w:lang w:val="en-US" w:eastAsia="zh-CN" w:bidi="ar"/>
        </w:rPr>
        <w:t>关于开展2020年拍卖师网络继续教育的通知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各省（自治区、直辖市）拍卖行业协会、各拍卖企业、拍卖师：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为了进一步做好2020年拍卖师继续教育工作，提升拍卖师理论水平、业务操作技能及综合素质能力，我会将于近期继续开展2020年拍卖师网络继续教育。现将有关事宜通知如下：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一、学习要求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按照拍卖师管理有关要求，拍卖师每年接受继续教育应不少于40个学时。为方便拍卖师学习，今年的网络继续教育共提供约48课时，拍卖师可根据情况选择自己需要的课程进行学习。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二、学习安排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继续教育网络课程开通的时段为：2020年9月30日至12月31日。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自9月30日起，拍卖师可以直接在中拍协网站上缴费并学习，网络课程的学习应于12月31日前完成。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三、其他事宜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（一）拍卖师应按照《网络课程学习基本操作流程》（见附件）进行网络课程的学习。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（二）拍卖师在操作、汇款和网络上课等方面如有疑问，可咨询中拍协网络服务客服。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电 话： 4008985988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电子邮箱： kefu@caa123.org.cn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（三）网络继续教育按20元/学时收取网络服务费,40学时共计800元。拍卖师可通过网银、微信或支付宝方式缴费，不再接受银行汇款或转账的方式。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righ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shd w:val="clear" w:fill="FFFFFF"/>
          <w:lang w:val="en-US" w:eastAsia="zh-CN" w:bidi="ar"/>
        </w:rPr>
        <w:t>二〇二〇年九月二十五日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bCs/>
          <w:i w:val="0"/>
          <w:caps w:val="0"/>
          <w:color w:val="333333"/>
          <w:spacing w:val="0"/>
          <w:sz w:val="30"/>
          <w:szCs w:val="30"/>
          <w:u w:val="none"/>
        </w:rPr>
      </w:pPr>
      <w:r>
        <w:rPr>
          <w:rFonts w:hint="eastAsia" w:ascii="宋体" w:hAnsi="宋体" w:eastAsia="宋体" w:cs="宋体"/>
          <w:b/>
          <w:bCs/>
          <w:i w:val="0"/>
          <w:caps w:val="0"/>
          <w:color w:val="333333"/>
          <w:spacing w:val="0"/>
          <w:sz w:val="30"/>
          <w:szCs w:val="30"/>
          <w:u w:val="none"/>
          <w:lang w:val="en-US" w:eastAsia="zh-CN"/>
        </w:rPr>
        <w:t>关于举办标准宣贯系列课程学习的通知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各省（区、市）拍卖协会及拍卖企业：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从2011年12月国家标准《拍卖企业的等级评估与等级划分》实施开始，拍卖行业已有3项国家标准和9项行业标准及2项团体标准，共计3大类14个标准发布。随着拍卖行业标准化建设不断强化，企业和从业人员更好了解标准、学习标准、掌握标准、运用标准的需求也越发突出。中拍协将于2020年10月20日起在线举办标准宣贯系列培训，现将具体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一、 课程介绍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本次培训课程通过对新颁布实施的《公益拍卖规程》、《知识产权拍卖规程》、《公共资源拍卖中心运行服务规范》进行释义和实务操作案例分享提升企业员工的业务能力；通过对《拍卖企业的等级评估与等级划分》的讲解，对企业评估中企业准备资料时出现问题进行总结和梳理，帮助企业准确参与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通过本课程学习，可以提升拍卖从业者对标准的掌握程度，使之成为业务骨干及企业发展中坚力量，进而促进企业规范化运作。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二、 课程内容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（一）《拍卖企业的等级评估与等级划分》国家标准指标释义和常见问题讲解；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（二）《公益拍卖规程》解读；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（三）《公益拍卖规程》实务案例分享；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（四）《公共资源拍卖中心运行服务规范》解读；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（五）《知识产权（专利）拍卖规程》解读；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（六）《知识产权（专利）拍卖规程》操作实务。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三、课程安排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（一）视频课程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1、时间：10月20日至12月20日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2、方式：使用缴费的账号登录中拍协首页-协会工作-远程教育-大众教育课堂-大众教育；或微信登陆小程序“中拍教育”——大众教育。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（二）在线互动与交流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1、时间：12月15日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2、方式：腾讯会议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四、 报名缴费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（一）培训费：1200元/人（缴费完成后添加职业教育部微信：ZPXZJB20，备注参加标准宣贯培训）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（二）网站登录后，点此</w:t>
      </w:r>
      <w:r>
        <w:rPr>
          <w:rFonts w:hint="eastAsia" w:ascii="宋体" w:hAnsi="宋体" w:eastAsia="宋体" w:cs="宋体"/>
          <w:i w:val="0"/>
          <w:caps w:val="0"/>
          <w:color w:val="333333"/>
          <w:spacing w:val="0"/>
          <w:sz w:val="28"/>
          <w:szCs w:val="28"/>
          <w:u w:val="none"/>
          <w:lang w:val="en-US" w:eastAsia="zh-CN"/>
        </w:rPr>
        <w:fldChar w:fldCharType="begin"/>
      </w:r>
      <w:r>
        <w:rPr>
          <w:rFonts w:hint="eastAsia" w:ascii="宋体" w:hAnsi="宋体" w:eastAsia="宋体" w:cs="宋体"/>
          <w:i w:val="0"/>
          <w:caps w:val="0"/>
          <w:color w:val="333333"/>
          <w:spacing w:val="0"/>
          <w:sz w:val="28"/>
          <w:szCs w:val="28"/>
          <w:u w:val="none"/>
          <w:lang w:val="en-US" w:eastAsia="zh-CN"/>
        </w:rPr>
        <w:instrText xml:space="preserve"> HYPERLINK "http://www.caa123.org.cn/auction/toRevert.do?receiptid=32" \t "http://www.caa123.org.cn/main/_blank" </w:instrText>
      </w:r>
      <w:r>
        <w:rPr>
          <w:rFonts w:hint="eastAsia" w:ascii="宋体" w:hAnsi="宋体" w:eastAsia="宋体" w:cs="宋体"/>
          <w:i w:val="0"/>
          <w:caps w:val="0"/>
          <w:color w:val="333333"/>
          <w:spacing w:val="0"/>
          <w:sz w:val="28"/>
          <w:szCs w:val="28"/>
          <w:u w:val="none"/>
          <w:lang w:val="en-US" w:eastAsia="zh-CN"/>
        </w:rPr>
        <w:fldChar w:fldCharType="separate"/>
      </w:r>
      <w:r>
        <w:rPr>
          <w:rFonts w:hint="eastAsia" w:ascii="宋体" w:hAnsi="宋体" w:eastAsia="宋体" w:cs="宋体"/>
          <w:i w:val="0"/>
          <w:caps w:val="0"/>
          <w:color w:val="333333"/>
          <w:spacing w:val="0"/>
          <w:sz w:val="28"/>
          <w:szCs w:val="28"/>
          <w:u w:val="none"/>
        </w:rPr>
        <w:t>报名链接</w:t>
      </w:r>
      <w:r>
        <w:rPr>
          <w:rFonts w:hint="eastAsia" w:ascii="宋体" w:hAnsi="宋体" w:eastAsia="宋体" w:cs="宋体"/>
          <w:i w:val="0"/>
          <w:caps w:val="0"/>
          <w:color w:val="333333"/>
          <w:spacing w:val="0"/>
          <w:sz w:val="28"/>
          <w:szCs w:val="28"/>
          <w:u w:val="none"/>
          <w:lang w:val="en-US" w:eastAsia="zh-CN"/>
        </w:rPr>
        <w:fldChar w:fldCharType="end"/>
      </w:r>
      <w:r>
        <w:rPr>
          <w:rFonts w:hint="eastAsia" w:ascii="宋体" w:hAnsi="宋体" w:eastAsia="宋体" w:cs="宋体"/>
          <w:i w:val="0"/>
          <w:caps w:val="0"/>
          <w:color w:val="333333"/>
          <w:spacing w:val="0"/>
          <w:sz w:val="28"/>
          <w:szCs w:val="28"/>
          <w:u w:val="none"/>
          <w:lang w:val="en-US" w:eastAsia="zh-CN"/>
        </w:rPr>
        <w:t>，并完成缴费。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五、 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lang w:val="en-US" w:eastAsia="zh-CN"/>
        </w:rPr>
        <w:t>如有咨询，可打电话：010-64931499转8001、8003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eastAsia" w:ascii="宋体" w:hAnsi="宋体" w:eastAsia="宋体" w:cs="宋体"/>
          <w:i w:val="0"/>
          <w:caps w:val="0"/>
          <w:color w:val="333333"/>
          <w:spacing w:val="0"/>
          <w:sz w:val="28"/>
          <w:szCs w:val="28"/>
          <w:u w:val="non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eastAsia" w:ascii="宋体" w:hAnsi="宋体" w:eastAsia="宋体" w:cs="宋体"/>
          <w:i w:val="0"/>
          <w:caps w:val="0"/>
          <w:color w:val="333333"/>
          <w:spacing w:val="0"/>
          <w:sz w:val="28"/>
          <w:szCs w:val="28"/>
          <w:u w:val="none"/>
          <w:lang w:val="en-US" w:eastAsia="zh-CN"/>
        </w:rPr>
      </w:pPr>
      <w:r>
        <w:rPr>
          <w:rFonts w:hint="eastAsia" w:ascii="宋体" w:hAnsi="宋体" w:eastAsia="宋体" w:cs="宋体"/>
          <w:i w:val="0"/>
          <w:caps w:val="0"/>
          <w:color w:val="333333"/>
          <w:spacing w:val="0"/>
          <w:sz w:val="28"/>
          <w:szCs w:val="28"/>
          <w:u w:val="none"/>
          <w:lang w:val="en-US" w:eastAsia="zh-CN"/>
        </w:rPr>
        <w:t>2020年10月13日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5" w:right="0" w:firstLine="0"/>
        <w:jc w:val="center"/>
        <w:rPr>
          <w:rFonts w:hint="default" w:ascii="Helvetica" w:hAnsi="Helvetica" w:eastAsia="Helvetica" w:cs="Helvetica"/>
          <w:b/>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5" w:right="0" w:firstLine="0"/>
        <w:jc w:val="center"/>
        <w:rPr>
          <w:rFonts w:ascii="Helvetica" w:hAnsi="Helvetica" w:eastAsia="Helvetica" w:cs="Helvetica"/>
          <w:i w:val="0"/>
          <w:caps w:val="0"/>
          <w:color w:val="333333"/>
          <w:spacing w:val="0"/>
          <w:sz w:val="36"/>
          <w:szCs w:val="36"/>
          <w:u w:val="none"/>
        </w:rPr>
      </w:pPr>
      <w:r>
        <w:rPr>
          <w:rFonts w:hint="default" w:ascii="Helvetica" w:hAnsi="Helvetica" w:eastAsia="Helvetica" w:cs="Helvetica"/>
          <w:b/>
          <w:i w:val="0"/>
          <w:caps w:val="0"/>
          <w:color w:val="333333"/>
          <w:spacing w:val="0"/>
          <w:kern w:val="0"/>
          <w:sz w:val="36"/>
          <w:szCs w:val="36"/>
          <w:u w:val="none"/>
          <w:lang w:val="en-US" w:eastAsia="zh-CN" w:bidi="ar"/>
        </w:rPr>
        <w:t>关于做好中国拍卖行业协会第六届理事会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5" w:right="0" w:firstLine="0"/>
        <w:jc w:val="center"/>
        <w:rPr>
          <w:rFonts w:hint="default" w:ascii="Helvetica" w:hAnsi="Helvetica" w:eastAsia="Helvetica" w:cs="Helvetica"/>
          <w:i w:val="0"/>
          <w:caps w:val="0"/>
          <w:color w:val="333333"/>
          <w:spacing w:val="0"/>
          <w:sz w:val="36"/>
          <w:szCs w:val="36"/>
          <w:u w:val="none"/>
        </w:rPr>
      </w:pPr>
      <w:r>
        <w:rPr>
          <w:rFonts w:hint="default" w:ascii="Helvetica" w:hAnsi="Helvetica" w:eastAsia="Helvetica" w:cs="Helvetica"/>
          <w:b/>
          <w:i w:val="0"/>
          <w:caps w:val="0"/>
          <w:color w:val="333333"/>
          <w:spacing w:val="0"/>
          <w:kern w:val="0"/>
          <w:sz w:val="36"/>
          <w:szCs w:val="36"/>
          <w:u w:val="none"/>
          <w:lang w:val="en-US" w:eastAsia="zh-CN" w:bidi="ar"/>
        </w:rPr>
        <w:t>候选个人理事征选工作的通知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default" w:ascii="Helvetica" w:hAnsi="Helvetica" w:eastAsia="Helvetica" w:cs="Helvetica"/>
          <w:i w:val="0"/>
          <w:caps w:val="0"/>
          <w:color w:val="333333"/>
          <w:spacing w:val="0"/>
          <w:sz w:val="21"/>
          <w:szCs w:val="21"/>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shd w:val="clear" w:fill="FFFFFF"/>
        </w:rPr>
        <w:t>中拍协拍卖师分会各位执委：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根据中国拍卖行业协会五届九次常务理事会决定，我会将于2020年12月6日在北京召开中拍协第六次会员代表大会，并选举产生第六届理事会。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根据中国拍卖行业协会五届八次常务理事会决定，将按照个人会员与候选理事450:1的比例产生20名候选个人理事。候选个人理事同时还将成为中拍协第六次会员代表大会的会员代表，参加12月上旬在京召开的换届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现将中拍协换届领导小组确定的候选个人理事备选条件（见附件1）及中拍协拍卖师分会个人执委名单（见附件2）发您，若有意成为个人理事候选人，请按通知要求填写申请表（见附件3），并于10月29日前通过邮寄或扫描件电邮方式报送至中拍协秘书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如有疑问，请联系中拍协秘书处。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联 系 人：刘颂   欧树英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联系电话：13439441188    18618287648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电子邮箱：liusong@caa123.org.cn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邮寄地址：北京市朝阳区北辰东路8号汇园大厦H座A2511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shd w:val="clear" w:fill="FFFFFF"/>
        </w:rPr>
        <w:t>邮  编：100101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righ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二〇二〇年十月二十三日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bCs w:val="0"/>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bCs w:val="0"/>
          <w:i w:val="0"/>
          <w:caps w:val="0"/>
          <w:color w:val="333333"/>
          <w:spacing w:val="0"/>
          <w:sz w:val="36"/>
          <w:szCs w:val="36"/>
          <w:u w:val="none"/>
        </w:rPr>
      </w:pPr>
      <w:r>
        <w:rPr>
          <w:rFonts w:hint="eastAsia" w:ascii="宋体" w:hAnsi="宋体" w:eastAsia="宋体" w:cs="宋体"/>
          <w:b/>
          <w:bCs w:val="0"/>
          <w:i w:val="0"/>
          <w:caps w:val="0"/>
          <w:color w:val="333333"/>
          <w:spacing w:val="0"/>
          <w:kern w:val="0"/>
          <w:sz w:val="36"/>
          <w:szCs w:val="36"/>
          <w:u w:val="none"/>
          <w:lang w:val="en-US" w:eastAsia="zh-CN" w:bidi="ar"/>
        </w:rPr>
        <w:t>关于举办拍卖主持技巧辅导班的通知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各省（自治区、直辖市）拍卖行业协会、各拍卖企业及学员：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为提高从业人员的素质、规范拍卖主持行为，同时为了使有志于成为拍卖师的人员熟知并掌握拍卖主持的基本要求和程序，经研究决定于11月在深圳、北京各举办一期拍卖主持技巧辅导班。现将相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一、培训内容：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主持技巧理论知识讲解；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报价阶梯练习；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一分钟报价练习。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二、培训时间、地点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（一）深圳班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11月4日（星期三）13:00-18:00         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11月5日（星期四）至7日（星期六）    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地点：山水时尚酒店（深圳华强北店）  广东省深圳市福田区华发北路9号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（二）北京班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11月10日（星期二）13:00-18:00         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11月11日（星期三）至13日（星期五）   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地点： 泰康商学院昌平区中关村生命科学园 科学园路12号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三、报名、费用及其它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（一）报名及缴费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深圳班：2200元/人（六十人开班，限额九十人)</w:t>
      </w:r>
      <w:r>
        <w:rPr>
          <w:rFonts w:hint="eastAsia" w:ascii="宋体" w:hAnsi="宋体" w:eastAsia="宋体" w:cs="宋体"/>
          <w:i w:val="0"/>
          <w:caps w:val="0"/>
          <w:spacing w:val="0"/>
          <w:kern w:val="0"/>
          <w:sz w:val="28"/>
          <w:szCs w:val="28"/>
          <w:u w:val="single"/>
          <w:lang w:val="en-US" w:eastAsia="zh-CN" w:bidi="ar"/>
        </w:rPr>
        <w:fldChar w:fldCharType="begin"/>
      </w:r>
      <w:r>
        <w:rPr>
          <w:rFonts w:hint="eastAsia" w:ascii="宋体" w:hAnsi="宋体" w:eastAsia="宋体" w:cs="宋体"/>
          <w:i w:val="0"/>
          <w:caps w:val="0"/>
          <w:spacing w:val="0"/>
          <w:kern w:val="0"/>
          <w:sz w:val="28"/>
          <w:szCs w:val="28"/>
          <w:u w:val="single"/>
          <w:lang w:val="en-US" w:eastAsia="zh-CN" w:bidi="ar"/>
        </w:rPr>
        <w:instrText xml:space="preserve"> HYPERLINK "http://www.caa123.org.cn/auction/toRevert.do?receiptid=35" \t "http://www.caa123.org.cn/main/_blank" </w:instrText>
      </w:r>
      <w:r>
        <w:rPr>
          <w:rFonts w:hint="eastAsia" w:ascii="宋体" w:hAnsi="宋体" w:eastAsia="宋体" w:cs="宋体"/>
          <w:i w:val="0"/>
          <w:caps w:val="0"/>
          <w:spacing w:val="0"/>
          <w:kern w:val="0"/>
          <w:sz w:val="28"/>
          <w:szCs w:val="28"/>
          <w:u w:val="single"/>
          <w:lang w:val="en-US" w:eastAsia="zh-CN" w:bidi="ar"/>
        </w:rPr>
        <w:fldChar w:fldCharType="separate"/>
      </w:r>
      <w:r>
        <w:rPr>
          <w:rStyle w:val="9"/>
          <w:rFonts w:hint="eastAsia" w:ascii="宋体" w:hAnsi="宋体" w:eastAsia="宋体" w:cs="宋体"/>
          <w:i w:val="0"/>
          <w:caps w:val="0"/>
          <w:color w:val="E53333"/>
          <w:spacing w:val="0"/>
          <w:sz w:val="28"/>
          <w:szCs w:val="28"/>
          <w:u w:val="single"/>
        </w:rPr>
        <w:t>点此报名</w:t>
      </w:r>
      <w:r>
        <w:rPr>
          <w:rFonts w:hint="eastAsia" w:ascii="宋体" w:hAnsi="宋体" w:eastAsia="宋体" w:cs="宋体"/>
          <w:i w:val="0"/>
          <w:caps w:val="0"/>
          <w:spacing w:val="0"/>
          <w:kern w:val="0"/>
          <w:sz w:val="28"/>
          <w:szCs w:val="28"/>
          <w:u w:val="singl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北京班：2000元/人       </w:t>
      </w:r>
      <w:r>
        <w:rPr>
          <w:rFonts w:hint="eastAsia" w:ascii="宋体" w:hAnsi="宋体" w:eastAsia="宋体" w:cs="宋体"/>
          <w:i w:val="0"/>
          <w:caps w:val="0"/>
          <w:spacing w:val="0"/>
          <w:kern w:val="0"/>
          <w:sz w:val="28"/>
          <w:szCs w:val="28"/>
          <w:u w:val="single"/>
          <w:lang w:val="en-US" w:eastAsia="zh-CN" w:bidi="ar"/>
        </w:rPr>
        <w:fldChar w:fldCharType="begin"/>
      </w:r>
      <w:r>
        <w:rPr>
          <w:rFonts w:hint="eastAsia" w:ascii="宋体" w:hAnsi="宋体" w:eastAsia="宋体" w:cs="宋体"/>
          <w:i w:val="0"/>
          <w:caps w:val="0"/>
          <w:spacing w:val="0"/>
          <w:kern w:val="0"/>
          <w:sz w:val="28"/>
          <w:szCs w:val="28"/>
          <w:u w:val="single"/>
          <w:lang w:val="en-US" w:eastAsia="zh-CN" w:bidi="ar"/>
        </w:rPr>
        <w:instrText xml:space="preserve"> HYPERLINK "http://www.caa123.org.cn/auction/toRevert.do?receiptid=34" \t "http://www.caa123.org.cn/main/_blank" </w:instrText>
      </w:r>
      <w:r>
        <w:rPr>
          <w:rFonts w:hint="eastAsia" w:ascii="宋体" w:hAnsi="宋体" w:eastAsia="宋体" w:cs="宋体"/>
          <w:i w:val="0"/>
          <w:caps w:val="0"/>
          <w:spacing w:val="0"/>
          <w:kern w:val="0"/>
          <w:sz w:val="28"/>
          <w:szCs w:val="28"/>
          <w:u w:val="single"/>
          <w:lang w:val="en-US" w:eastAsia="zh-CN" w:bidi="ar"/>
        </w:rPr>
        <w:fldChar w:fldCharType="separate"/>
      </w:r>
      <w:r>
        <w:rPr>
          <w:rStyle w:val="9"/>
          <w:rFonts w:hint="eastAsia" w:ascii="宋体" w:hAnsi="宋体" w:eastAsia="宋体" w:cs="宋体"/>
          <w:i w:val="0"/>
          <w:caps w:val="0"/>
          <w:color w:val="E53333"/>
          <w:spacing w:val="0"/>
          <w:sz w:val="28"/>
          <w:szCs w:val="28"/>
          <w:u w:val="single"/>
        </w:rPr>
        <w:t>点此报名</w:t>
      </w:r>
      <w:r>
        <w:rPr>
          <w:rFonts w:hint="eastAsia" w:ascii="宋体" w:hAnsi="宋体" w:eastAsia="宋体" w:cs="宋体"/>
          <w:i w:val="0"/>
          <w:caps w:val="0"/>
          <w:spacing w:val="0"/>
          <w:kern w:val="0"/>
          <w:sz w:val="28"/>
          <w:szCs w:val="28"/>
          <w:u w:val="singl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（二）不接受现场报名。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联系人：荣博   季乐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电  话：010-64931499转8001、8003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righ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二〇二〇年十月二十三日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333333"/>
          <w:spacing w:val="0"/>
          <w:kern w:val="0"/>
          <w:sz w:val="36"/>
          <w:szCs w:val="36"/>
          <w:u w:val="none"/>
          <w:lang w:val="en-US" w:eastAsia="zh-CN" w:bidi="ar"/>
        </w:rPr>
      </w:pPr>
      <w:r>
        <w:rPr>
          <w:rFonts w:hint="eastAsia" w:ascii="宋体" w:hAnsi="宋体" w:eastAsia="宋体" w:cs="宋体"/>
          <w:b/>
          <w:bCs/>
          <w:i w:val="0"/>
          <w:caps w:val="0"/>
          <w:color w:val="333333"/>
          <w:spacing w:val="0"/>
          <w:kern w:val="0"/>
          <w:sz w:val="36"/>
          <w:szCs w:val="36"/>
          <w:u w:val="none"/>
          <w:lang w:val="en-US" w:eastAsia="zh-CN" w:bidi="ar"/>
        </w:rPr>
        <w:t>黄小坚会长一行拜访海关总署广东分署，积极推进海关业务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2020年9月28日，中国拍卖行业协会黄小坚会长，中拍协副会长、广东拍协会长雷敏，中拍平台常务副总刘燕，中拍协艺委会秘书长余锦生，广东拍协秘书长郑晓星等一行7人拜访了海关总署广东分署。参与会议的海关领导有海关总署党委委员、广东分署主任、党委书记张广志，广东分署副主任程开宇等。张广志主任率先发言并对黄会长一行表示欢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中国拍卖行业协会会长黄小坚首先感谢海关多年来对拍卖行业的支持和信任，回顾了海关委托业务的历史，就《海关涉案财物拍卖若干问题的规定》发布实施后拍卖行业做出的对应工作进行了汇报，对下一步行业如何发挥好专业平台、专业企业力量，更好的做好海关委托业务给出了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黄小坚会长表示，新出台的规定有了新的亮点：第一，确定委托拍卖，这样一来专业的人可以依据规定做专业的事情；第二，引入网络拍卖；第三，明确一人竞买即可成交；第四，明确拍卖企业入库海关拍卖的条件。这些亮点条款的颁布，更有助于拍卖企业帮助海关快速变现，使国有资产保值增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雷敏副会长就广东省海关涉案财物拍卖业务情况作了汇报发言。2019年广东省共有30多家拍卖企业承接海关涉案财物罚没处置业务。新政策发布后，海关业务也有了更好的改革，通过中拍平台处置不少网络拍卖业务。广东拍协郑晓星秘书长表示，拍卖企业处置海关罚没财物不仅有法律依据，主体清晰，还有程序上的合法合规。尤其是海关涉案财物拍卖标的上线之后，整个流程更加公开透明，效率更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中拍平台常务副总刘燕也在会上向领导介绍了中拍平台的优势。中拍平台作为专业的拍卖平台，通过市场化运营已经积累了大量买家。后续中拍平台还可以帮助海关做延伸性系统，提供专业服务，方便海关业务的拓客、监督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海关总署广东分署副主任程开宇指出，拍卖行业协会和中拍平台应该发挥其独特优势，针对海关涉案财物的分类提供差异化服务，打造可监管、流程化的定制化系统。希望中拍平台可以挖掘大数据，利用现存客户优势联合全国各地拍卖企业线上线下联动招商，提供专业深度的全流程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最后，双方就拍卖的上下游规模、拍卖的规范性、拍卖流程、拍卖监管等一系列拍卖问题展开积极讨论。海关总署广东分署张广志主任肯定了多年来拍卖为海关涉案财物处置做出的工作。一路走来，海关涉案财物处置完成了私下变公开，线下到线上的转变，网络拍卖确实为海关处置提供了很多便利。海关方面希望进一步发挥行业与平台的优势，精准高效完成海关涉案财物的处置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b/>
          <w:bCs/>
          <w:i w:val="0"/>
          <w:caps w:val="0"/>
          <w:color w:val="333333"/>
          <w:spacing w:val="0"/>
          <w:kern w:val="0"/>
          <w:sz w:val="36"/>
          <w:szCs w:val="36"/>
          <w:u w:val="none"/>
          <w:lang w:val="en-US" w:eastAsia="zh-CN" w:bidi="ar"/>
        </w:rPr>
        <w:t>2020年中国拍卖行业法律工作会暨破产资产处置专题研讨会在津召开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9月19日，2020年中国拍卖行业法律工作会暨破产资产处置专题研讨会在天津召开。中国拍卖行业协会会长黄小坚、秘书长李卫东、副秘书长欧树英，中拍协法咨委主任委员龙翼飞、委员郑刚、李仁玉、钱明星、霍玉芬、邱宝昌、周林，中国人民大学法学院教授徐阳光、天津市拍卖行业协会会长马驰、副会长及企业代表110余人参加会议。会议由中拍协法咨委主任委员龙翼飞主持，天津市拍卖行业协会会长马驰致欢迎辞。中拍协会长黄小坚：走坚持、创新和发展之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中拍协黄小坚会长做开班动员讲话。他说，坚持、创新是行业发展之道。坚持的动力，来源于对市场、法律和行业积累经验的信心，来源于对拍卖核心价值观的认同理解。目前拍卖行业痛点在于，一是过度依赖政策红利，二是运营技术水平不高，三是市场开拓力度不够，四是参与行业间竞争的能力不足。为此，探索行业发展新路径，当前要重点围绕四方面：一是更新观念，掌握宏观大势，勤于学习新事物，在学习中创新；二是抓住新机遇，抓住在新旧动能转换、后疫情时期企业破产增加、农村土地流转、行政事业单位资产、金融机构不良资产处置等方面带来的业务资源；三是提高企业管理水平，优化服务质量，推动服务升级；四是发展新业态，打通拍卖产业链，支持新业态新模式健康发展。最后，黄小坚会长用“百战归来再读书”勉励拍卖行业同仁加强学习，学好用好《民法典》，以强烈的责任心、上进心和团队的服务精神推动行业新发展，打造行业新辉煌！专家：对标《民法典》，加强企业合规建设会上，中拍协法咨委委员围绕《民法典》总则编、合同编、物权编与拍卖业务结合，给参会企业代表进行深入剖析和讲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北京工商大学法学院博士生导师李仁玉教授以《合同编》对拍卖的影响为题，从委托合同、行纪合同、中介合同与拍卖合同的关系，拍卖公告的法律性质和意义，合同解除制度、房屋租赁合同承租人优先购买权与拍卖关联问题进行讲解，并结合拍卖业务为企业提出业务风险点及注意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中国政法大学法学院霍玉芬教授重点讲解了《合同编》修改条款中的变化，并结合拍卖实践具体对拍卖行业常用的合同类型所涉及的相关法条进行解读。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北京市律师协会副会长、北京市汇佳律师事务所主任律师邱宝昌从拍卖公告、格式合同、合同解除权等方面为拍卖企业提出要求，应对标《民法典》，进行合规管理，制定合规制度。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中国社科院法学研究所周林教授结合《民法典》中肖像权、隐私权和个人信息保护在拍卖市场中需注意的问题，为拍卖企业提出了学法、合规、严守等建议。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北京大学法学院钱明星教授以《物权编》重点条款解读及对拍卖业务的影响为题，从物权取得、所有权、用益物权、担保物权在民法典中的新变化以及与拍卖实务相关问题等方面进行讲解。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中国人民大学法学院龙翼飞教授以《民法典》总则中的民事主体退出机制与拍卖市场机遇为题，结合《民法典》和2019年7月16日中央十三部委共同发布的《加快完善市场主体退出制度改革方案》，分析了《民法典》的规定和市场主体退出改革方案对拍卖业的影响，并为企业指出从事资产处置活动的风险防范点和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结合民事主体退出相关规定，嘉宾重点围绕破产法和破产管理人实务进行分享。来自中国人民大学法学院的徐阳光教授从破产法的制度框架和价值体系分析了破产法的时代机遇，同时从个人破产及企业破产法律修改、参与机构考及核机制、行政司法协同配合等三个方面分析了破产法的发展趋势。对于拍卖企业如何有效参与破产程序，徐教授也从规则和程序两个方面进行了研究,提出了具体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破产实务环节，邀请到炜衡律师事务所高级合伙人张雪云、康达律师事务所高级合伙人彭伟、海润天睿破产重整事务部主任陈广贺等几位具有多年破产管理实务操作专业人士对破产管理人在职责、工作重点及注意事项、破产程序中拍卖机构重点关注的问题等进行一般性介绍，也对破产涉税、无产权证不动产处置、互联网环境下破产资产处置新方向等疑难问题及对策进行实务分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最后，中拍平台常务副总刘燕、总经理助理赵勇及北京鑫新拍卖有限公司董事长宋胜春与几位破产管理人一起，探讨了拍卖企业如何利用互联网平台加强与破产管理人协作，更好参与破产程序的话题，并对与会代表提出破产拍卖业务中的实际问题进行解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lang w:val="en-US" w:eastAsia="zh-CN"/>
        </w:rPr>
      </w:pPr>
      <w:r>
        <w:rPr>
          <w:rFonts w:hint="eastAsia" w:ascii="宋体" w:hAnsi="宋体" w:eastAsia="宋体" w:cs="宋体"/>
          <w:i w:val="0"/>
          <w:caps w:val="0"/>
          <w:color w:val="333333"/>
          <w:spacing w:val="0"/>
          <w:sz w:val="28"/>
          <w:szCs w:val="28"/>
          <w:u w:val="none"/>
        </w:rPr>
        <w:t> </w:t>
      </w:r>
      <w:r>
        <w:rPr>
          <w:rFonts w:hint="eastAsia" w:ascii="宋体" w:hAnsi="宋体" w:eastAsia="宋体" w:cs="宋体"/>
          <w:i w:val="0"/>
          <w:caps w:val="0"/>
          <w:color w:val="333333"/>
          <w:spacing w:val="0"/>
          <w:sz w:val="28"/>
          <w:szCs w:val="28"/>
          <w:u w:val="none"/>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bCs/>
          <w:i w:val="0"/>
          <w:caps w:val="0"/>
          <w:color w:val="333333"/>
          <w:spacing w:val="0"/>
          <w:sz w:val="36"/>
          <w:szCs w:val="36"/>
          <w:u w:val="none"/>
          <w:lang w:val="en-US" w:eastAsia="zh-CN"/>
        </w:rPr>
      </w:pPr>
      <w:r>
        <w:rPr>
          <w:rFonts w:hint="eastAsia" w:ascii="宋体" w:hAnsi="宋体" w:eastAsia="宋体" w:cs="宋体"/>
          <w:b/>
          <w:bCs/>
          <w:i w:val="0"/>
          <w:caps w:val="0"/>
          <w:color w:val="333333"/>
          <w:spacing w:val="0"/>
          <w:sz w:val="36"/>
          <w:szCs w:val="36"/>
          <w:u w:val="none"/>
          <w:lang w:val="en-US" w:eastAsia="zh-CN"/>
        </w:rPr>
        <w:t>财政部发布《关于加强行政事业单位固定资产管理的通知》，要求通过拍卖方式规范处置资产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firstLineChars="2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rPr>
        <w:t>9月7日，财政部正式发布《关于加强行政事业单位固定资产管理的通知》（财资[2020]97号）。对广大拍卖企业，《通知》有三大亮点值得关注：一是明确行政事业单位固定资产范围。列举指出行政事业单位固定资产包括“房屋及构筑物，专用设备，通用设备，文物和陈列品，图书、档案，家具、用具、装具及动植物等”；二是明确资产处置的方式包括拍卖。要求“出售、出让、转让行政事业单位固定资产应依法依规进行资产评估，数量较多或者价值较高的，通过进场交易、拍卖等公开方式处置；三是鼓励采取网络拍卖。倡导对“确实不具备使用价值的处置资产，鼓励通过网络拍卖等方式公开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default" w:ascii="Helvetica" w:hAnsi="Helvetica" w:eastAsia="Helvetica" w:cs="Helvetica"/>
          <w:i w:val="0"/>
          <w:caps w:val="0"/>
          <w:color w:val="333333"/>
          <w:spacing w:val="0"/>
          <w:sz w:val="21"/>
          <w:szCs w:val="21"/>
          <w:u w:val="none"/>
        </w:rPr>
        <w:t> </w:t>
      </w:r>
      <w:r>
        <w:rPr>
          <w:rFonts w:hint="eastAsia" w:ascii="宋体" w:hAnsi="宋体" w:eastAsia="宋体" w:cs="宋体"/>
          <w:i w:val="0"/>
          <w:caps w:val="0"/>
          <w:color w:val="333333"/>
          <w:spacing w:val="0"/>
          <w:sz w:val="28"/>
          <w:szCs w:val="28"/>
          <w:u w:val="none"/>
        </w:rPr>
        <w:t>较3月份征求意见过程中仅提及“在产权交易机构”的表述，《通知》吸收行业意见，进一步明确拍卖作为固定资产规范处置的方式，这是财政部贯彻落实党中央、国务院关于“过紧日子”的要求，为有效盘活并高效使用固定资产制定的具体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333333"/>
          <w:spacing w:val="0"/>
          <w:sz w:val="28"/>
          <w:szCs w:val="28"/>
          <w:u w:val="none"/>
        </w:rPr>
      </w:pPr>
      <w:r>
        <w:rPr>
          <w:rStyle w:val="8"/>
          <w:rFonts w:hint="default" w:ascii="Helvetica" w:hAnsi="Helvetica" w:eastAsia="Helvetica" w:cs="Helvetica"/>
          <w:i w:val="0"/>
          <w:caps w:val="0"/>
          <w:color w:val="333333"/>
          <w:spacing w:val="0"/>
          <w:kern w:val="0"/>
          <w:sz w:val="27"/>
          <w:szCs w:val="27"/>
          <w:u w:val="none"/>
          <w:lang w:val="en-US" w:eastAsia="zh-CN" w:bidi="ar"/>
        </w:rPr>
        <w:t>   </w:t>
      </w:r>
      <w:r>
        <w:rPr>
          <w:rStyle w:val="8"/>
          <w:rFonts w:hint="eastAsia" w:ascii="宋体" w:hAnsi="宋体" w:eastAsia="宋体" w:cs="宋体"/>
          <w:i w:val="0"/>
          <w:caps w:val="0"/>
          <w:color w:val="333333"/>
          <w:spacing w:val="0"/>
          <w:kern w:val="0"/>
          <w:sz w:val="28"/>
          <w:szCs w:val="28"/>
          <w:u w:val="none"/>
          <w:lang w:val="en-US" w:eastAsia="zh-CN" w:bidi="ar"/>
        </w:rPr>
        <w:t> 协调工作回顾：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3月19日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根据收到业内有关企业情况反映，中拍协就财政部征求意见稿所涉“处置方式”仅提及“交由国有产权交易机构通过公开进场交易方式处置”问题进行商议，提出并起草反馈意见；协调北京、上海、天津、广东、广西、江苏、浙江、山东、山西、福建等省市协会向所在省市财政厅局反馈行业意见。中拍协同步向商务部汇报行业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  3月20日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firstLineChars="20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中拍协秘书处与财政部资产管理司相关处室负责人电话沟通并提交行业建议，该负责人并表示将尽快研究。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同期，天津市拍卖行业协会、上海市拍卖行业协会、广东省拍卖业协会等致函本省市商务、财政厅局，提交对行政事业单位固定资产处置方式的建议。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3月23日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中拍协秘书处再次与财政部资产管理司相关处室负责人电话沟通，了解征求意见进度。该负责人表示将把行业建议纳入研究范围。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6月8日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与财政部相关处室负责人沟通，了解《财政部关于加强行政事业单位固定资产管理的通知（征求意见稿）》的文件制定情况。该负责人表示文件尚未正式出台，但已吸收行业意见。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7月13日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向财政部相关处室跟进《财政部关于加强行政事业单位固定资产管理的通知（征求意见稿）》的文件签发进度。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9月7日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财政部官网、公众号正式发布《关于加强行政事业单位固定资产管理的通知》（财资[2020]97号）。通知吸收行业建议，明确：“固定资产处置要做到公开、公正、公平。出售、出让、转让固定资产应依法依规进行资产评估，数量较多或者价值较高的，通过进场交易、拍卖等公开方式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333333"/>
          <w:spacing w:val="0"/>
          <w:kern w:val="0"/>
          <w:sz w:val="36"/>
          <w:szCs w:val="36"/>
          <w:u w:val="none"/>
          <w:lang w:val="en-US" w:eastAsia="zh-CN" w:bidi="ar"/>
        </w:rPr>
      </w:pPr>
      <w:r>
        <w:rPr>
          <w:rFonts w:hint="eastAsia" w:ascii="宋体" w:hAnsi="宋体" w:eastAsia="宋体" w:cs="宋体"/>
          <w:b/>
          <w:bCs/>
          <w:i w:val="0"/>
          <w:caps w:val="0"/>
          <w:color w:val="333333"/>
          <w:spacing w:val="0"/>
          <w:kern w:val="0"/>
          <w:sz w:val="36"/>
          <w:szCs w:val="36"/>
          <w:u w:val="none"/>
          <w:lang w:val="en-US" w:eastAsia="zh-CN" w:bidi="ar"/>
        </w:rPr>
        <w:t>斯坦福“师徒档”获2020诺贝尔经济学奖，拍卖理论为什么能获奖？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333333"/>
          <w:spacing w:val="0"/>
          <w:kern w:val="0"/>
          <w:sz w:val="36"/>
          <w:szCs w:val="36"/>
          <w:u w:val="none"/>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firstLineChars="20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rPr>
        <w:t>10月12日17时，2020年诺贝尔经济学奖（全称为“瑞典中央银行纪念阿尔弗雷德·诺贝尔经济学奖”）揭晓，执教于美国斯坦福大学的保罗·米尔格罗姆（Paul R.Milgrom）和罗伯特·B.威尔逊（Robert B.Wilson）因在“用于改进拍卖理论和新拍卖形式”方面作出的贡献，成为新晋得主。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拍卖每天都在买卖双方之间分配天文数字。现在拍卖不仅存在于私人领域，还遍布公共采购，例如频率、电力和自然资源，所有国家都在通过拍卖政府债券来获得贷款，欧盟拍卖排放配额以缓解全球变暖。因此，拍卖会影响到各个层面的人，并且正在变得越来越普遍和复杂。这是今年的诺奖获奖者做出的重大贡献，他们不仅阐明了拍卖的工作方式以及竞标人为何以某种方式行事，还利用他们的理论发现为商品和服务的销售发明了全新的拍卖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拍卖的结果取决于三个因素，拍卖的规则，拍卖对象的估值，竞标者所有的信息。拍卖理论可以解释这三个因素是如何支配竞标者的行为，还可以说明如何设计拍卖，以创造尽可能多的价值。当同时拍卖多个相关对象时，这两项任务都特别困难。今年的经济学奖得主通过创造新的定制拍卖模式，使拍卖理论更适用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寻找最好的拍卖是长期困扰经济学家的棘手问题。传统的英式拍卖以较低价格开始，逐渐提高叫价，价高者得。荷式拍卖以高价开始，逐渐降低，直到有竞拍者接受。这两种拍卖都是公开出价，所有的参与者都能看到其他人的出价。在其他类型的拍卖中，竞价是封闭的。例如，在公共采购中，投标者通常采用密封投标，而采购者选择承诺在满足具体质量要求的情况下以最低价格提供服务的供应商。在一些拍卖中，最终的价格是最高的出价(首价拍卖)，但在其他形式中，赢家支付第二高的出价(第二价拍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拍卖分析的难点在于，竞标者的最佳策略取决于他对其他参与者将在拍卖中出价的看法。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1996年诺贝尔经济学奖得主威廉•维克瑞(William Vickrey)在上世纪60年代初创立了拍卖理论。他分析了一种特殊情况，在这种情况下，被拍卖的商品或服务对于投标者来说只具有私人价值。这意味着投标者的价值是完全相互独立的，其愿意付出多少钱也是完全主观的。然而，完全私人价值是极端情况，大多数拍卖物品具有相当大的共同价值，即部分价值对于所有潜在竞标者来说相等。由于每个竞标者都喜欢对自己的信息保密，竞标者面临着其他参与者对真实价值拥有更好信息的风险，这就导致了在真实拍卖中出现低出价现象，这种现象被称为“赢家诅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lang w:val="en-US" w:eastAsia="zh-CN" w:bidi="ar"/>
        </w:rPr>
        <w:t>  罗伯特•威尔逊(Robert Wilson)创建了一个分析共同价值拍卖的框架。他描述了在真实价值不确定的情况下，首价拍卖的最佳出价策略。参与者将出价低于他们对价值的最佳估计，以避免交易失败而遭受“赢家诅咒”。他的分析还表明，随着不确定性的增大，竞标者会更加谨慎，最终价格会更低。最后，威尔逊指出，当某些竞标者拥有比其他人更好的信息时，由“赢家诅咒”造成的问题会更严重。那些处于信息劣势的人会出价更低或完全放弃参加拍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i w:val="0"/>
          <w:sz w:val="28"/>
          <w:szCs w:val="28"/>
          <w:u w:val="none"/>
        </w:rPr>
      </w:pPr>
      <w:r>
        <w:rPr>
          <w:rFonts w:hint="eastAsia" w:ascii="宋体" w:hAnsi="宋体" w:eastAsia="宋体" w:cs="宋体"/>
          <w:i w:val="0"/>
          <w:caps w:val="0"/>
          <w:color w:val="333333"/>
          <w:spacing w:val="0"/>
          <w:sz w:val="28"/>
          <w:szCs w:val="28"/>
          <w:u w:val="none"/>
        </w:rPr>
        <w:t>  分析同时具有私人价值和共同价值的拍卖中的出价是一个更棘手的问题，保罗•米尔格罗姆最终攻克了这一难题。米尔格罗姆的分析包含了有关拍卖的重要新见解，其中一个问题是不同的拍卖形式如何处理“赢家诅咒“问题。在英式拍卖中，拍卖师以低价开始，然后抬高价格，竞买人观察其他竞买人退出拍卖时的价格，从而获得有关其估价的信息；由于剩下的竞标者比拍卖开始时掌握了更多的信息，他们不太可能出价低于自己的估价。在荷式拍卖中，拍卖师以高价开始，然后降低价格，直到有人愿意购买，这种拍卖不会产生任何新的信息。因此，在荷兰拍卖中，“赢家诅咒”的问题比在英国拍卖中更严重，后者导致最终价格更低。这反映了一个普遍的原则，当竞标者在投标过程中对彼此的估价了解得更多时，这种拍卖形式会给卖家带来更高的预期收入。因此，卖家有动力在竞价开始前向参与者提供尽可能多的关于物品价值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i w:val="0"/>
          <w:sz w:val="28"/>
          <w:szCs w:val="28"/>
          <w:u w:val="none"/>
        </w:rPr>
      </w:pPr>
      <w:r>
        <w:rPr>
          <w:rFonts w:hint="eastAsia" w:ascii="宋体" w:hAnsi="宋体" w:eastAsia="宋体" w:cs="宋体"/>
          <w:i w:val="0"/>
          <w:caps w:val="0"/>
          <w:color w:val="333333"/>
          <w:spacing w:val="0"/>
          <w:sz w:val="28"/>
          <w:szCs w:val="28"/>
          <w:u w:val="none"/>
        </w:rPr>
        <w:t>  米尔格罗姆和威尔逊的开创性工作从基础理论开始，再将他们的成果应用于实际，并在全球范围内产生。自上世纪90年代中期以来，拍卖越来越多地用于分配复杂的公共资产。从拍卖理论中获得的基本见解为构建新的拍卖方式提供了基础，从而克服了新的社会所带来的种种交易挑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kern w:val="0"/>
          <w:sz w:val="28"/>
          <w:szCs w:val="28"/>
          <w:u w:val="none"/>
          <w:lang w:val="en-US" w:eastAsia="zh-CN" w:bidi="ar"/>
        </w:rPr>
      </w:pPr>
      <w:r>
        <w:rPr>
          <w:rFonts w:hint="eastAsia" w:ascii="宋体" w:hAnsi="宋体" w:eastAsia="宋体" w:cs="宋体"/>
          <w:i w:val="0"/>
          <w:caps w:val="0"/>
          <w:color w:val="333333"/>
          <w:spacing w:val="0"/>
          <w:kern w:val="0"/>
          <w:sz w:val="28"/>
          <w:szCs w:val="28"/>
          <w:u w:val="none"/>
          <w:lang w:val="en-US" w:eastAsia="zh-CN" w:bidi="ar"/>
        </w:rPr>
        <w:t>  新的拍卖模式是一个很好的例子，说明了基础研究如何能够在随后称为造福社会的发明。这个例子的不同寻常之处就在于，发展且实践了理论的是同一批人。二位获奖者对拍卖所做的开创性研究对买卖双方和整个社会都带来了巨大的益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kern w:val="0"/>
          <w:sz w:val="28"/>
          <w:szCs w:val="28"/>
          <w:u w:val="none"/>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8"/>
          <w:sz w:val="36"/>
          <w:szCs w:val="36"/>
        </w:rPr>
      </w:pPr>
      <w:r>
        <w:rPr>
          <w:rStyle w:val="8"/>
          <w:rFonts w:hint="eastAsia" w:ascii="宋体" w:hAnsi="宋体" w:eastAsia="宋体" w:cs="宋体"/>
          <w:i w:val="0"/>
          <w:caps w:val="0"/>
          <w:color w:val="333333"/>
          <w:spacing w:val="8"/>
          <w:sz w:val="36"/>
          <w:szCs w:val="36"/>
          <w:shd w:val="clear" w:fill="FFFFFF"/>
        </w:rPr>
        <w:t>关于举办内蒙古自治区第11期拍卖从业人员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8"/>
          <w:sz w:val="36"/>
          <w:szCs w:val="36"/>
        </w:rPr>
      </w:pPr>
      <w:r>
        <w:rPr>
          <w:rStyle w:val="8"/>
          <w:rFonts w:hint="eastAsia" w:ascii="宋体" w:hAnsi="宋体" w:eastAsia="宋体" w:cs="宋体"/>
          <w:i w:val="0"/>
          <w:caps w:val="0"/>
          <w:color w:val="333333"/>
          <w:spacing w:val="15"/>
          <w:sz w:val="36"/>
          <w:szCs w:val="36"/>
          <w:shd w:val="clear" w:fill="FFFFFF"/>
        </w:rPr>
        <w:t>技能培训班的通知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33333"/>
          <w:spacing w:val="15"/>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各企业、拍卖师、相关工作人员：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为了提高拍卖行业从业人员素质，推进行业人才建设，满足相关人员系统学习拍卖理论知识、掌握拍卖行业专业技能的需求，提升内蒙古拍卖企业服务水平，按照2020年内拍协工作计划，暂定于2020年11月11日-13日举办第11期《中国拍卖行业从业人员技能》培训班，课程学完之后进行线上统一考试，考试合格者由中拍协颁发《拍卖从业人员技能考核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现将有关培训事项通知如下：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一、时间安排：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33333"/>
          <w:spacing w:val="15"/>
          <w:sz w:val="28"/>
          <w:szCs w:val="28"/>
          <w:shd w:val="clear" w:fill="FFFFFF"/>
        </w:rPr>
        <w:t> </w:t>
      </w:r>
    </w:p>
    <w:tbl>
      <w:tblPr>
        <w:tblStyle w:val="6"/>
        <w:tblW w:w="10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17"/>
        <w:gridCol w:w="2518"/>
        <w:gridCol w:w="5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00" w:hRule="atLeast"/>
          <w:jc w:val="center"/>
        </w:trPr>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caps w:val="0"/>
                <w:color w:val="333333"/>
                <w:spacing w:val="8"/>
                <w:sz w:val="24"/>
                <w:szCs w:val="24"/>
              </w:rPr>
              <w:t>日 期</w:t>
            </w:r>
          </w:p>
        </w:tc>
        <w:tc>
          <w:tcPr>
            <w:tcW w:w="223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caps w:val="0"/>
                <w:color w:val="333333"/>
                <w:spacing w:val="8"/>
                <w:sz w:val="24"/>
                <w:szCs w:val="24"/>
              </w:rPr>
              <w:t>作息时间</w:t>
            </w:r>
          </w:p>
        </w:tc>
        <w:tc>
          <w:tcPr>
            <w:tcW w:w="454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caps w:val="0"/>
                <w:color w:val="333333"/>
                <w:spacing w:val="8"/>
                <w:sz w:val="24"/>
                <w:szCs w:val="24"/>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11月10日下午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下午14:00-17:00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40"/>
              <w:jc w:val="both"/>
              <w:textAlignment w:val="center"/>
            </w:pPr>
            <w:r>
              <w:rPr>
                <w:rFonts w:hint="eastAsia" w:ascii="宋体" w:hAnsi="宋体" w:eastAsia="宋体" w:cs="宋体"/>
                <w:i w:val="0"/>
                <w:caps w:val="0"/>
                <w:color w:val="333333"/>
                <w:spacing w:val="8"/>
                <w:sz w:val="24"/>
                <w:szCs w:val="24"/>
              </w:rPr>
              <w:t>酒店报到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11月11日上午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上午9:30-12:00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《拍卖概述》《拍卖法律规范体系》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11月11日下午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下午14:00-17:00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《拍卖的基本原则和核心规则》《拍品与拍卖价格机制》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11月12日上午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上午9:30-12：00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《拍卖人》《委托人、竞买人与买受人》《拍卖师执业资格与管理》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11月12日下午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下午14:00-17:00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both"/>
            </w:pPr>
            <w:r>
              <w:rPr>
                <w:rFonts w:hint="eastAsia" w:ascii="宋体" w:hAnsi="宋体" w:eastAsia="宋体" w:cs="宋体"/>
                <w:i w:val="0"/>
                <w:caps w:val="0"/>
                <w:color w:val="333333"/>
                <w:spacing w:val="8"/>
                <w:sz w:val="24"/>
                <w:szCs w:val="24"/>
              </w:rPr>
              <w:t>网络拍卖的发展和中拍平台的使用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11月13日上午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上午9:30-12：00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《拍卖的准备》《拍卖的实施》《拍卖业的管理与发展》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223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11月13日下午</w:t>
            </w:r>
          </w:p>
        </w:tc>
        <w:tc>
          <w:tcPr>
            <w:tcW w:w="22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下午15:00-17:00</w:t>
            </w:r>
          </w:p>
        </w:tc>
        <w:tc>
          <w:tcPr>
            <w:tcW w:w="454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i w:val="0"/>
                <w:caps w:val="0"/>
                <w:color w:val="333333"/>
                <w:spacing w:val="8"/>
                <w:sz w:val="24"/>
                <w:szCs w:val="24"/>
              </w:rPr>
              <w:t>线上考试</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33333"/>
          <w:spacing w:val="15"/>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二、培训对象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拍卖工作相关从业人员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三、考试及颁证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培训人员参加完课程之后在指定教室参加中国拍卖协会的手机网上统一考试，成绩合格者由中拍协颁发《拍卖从业人员技能考核合格证书》。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五、报名及培训费用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1、培训费：会员单位人员1500元/人，非会员单位人员2000元/人（培训期间的食、宿统一安排）；需入住单间的另补差价。呼市本地无需住宿的企业每人900元含午餐。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2、报名时间及方式：①参加培训的人员须于2020年11月3日14:00之前登录内蒙古拍卖行业协会网站（</w:t>
      </w:r>
      <w:r>
        <w:rPr>
          <w:rFonts w:hint="eastAsia" w:ascii="宋体" w:hAnsi="宋体" w:eastAsia="宋体" w:cs="宋体"/>
          <w:i w:val="0"/>
          <w:caps w:val="0"/>
          <w:color w:val="333333"/>
          <w:spacing w:val="15"/>
          <w:sz w:val="28"/>
          <w:szCs w:val="28"/>
          <w:u w:val="single"/>
          <w:shd w:val="clear" w:fill="FFFFFF"/>
        </w:rPr>
        <w:t>http://www.nmpx.cn/ApplicationForm.aspx</w:t>
      </w:r>
      <w:r>
        <w:rPr>
          <w:rFonts w:hint="eastAsia" w:ascii="宋体" w:hAnsi="宋体" w:eastAsia="宋体" w:cs="宋体"/>
          <w:i w:val="0"/>
          <w:caps w:val="0"/>
          <w:color w:val="333333"/>
          <w:spacing w:val="15"/>
          <w:sz w:val="28"/>
          <w:szCs w:val="28"/>
          <w:shd w:val="clear" w:fill="FFFFFF"/>
        </w:rPr>
        <w:t>）填写参会回执，报名后并缴纳培训费用，报名手续才算成功。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3、汇款方式：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0"/>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收款单位：内蒙古拍卖行业协会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开 户 行：中国银行呼和浩特市长乐宫支行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账　　号：152422535646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联系电话：0471-6935861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六、培训地点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培训地点：内蒙古博曼海航大酒店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七、联系方式：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协会联系人：娜晴、宋冠楠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联系电话：0471-6935861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协会网址：http://www.nmpx.cn/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协会邮箱：nmgpmxh@126.com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15"/>
          <w:sz w:val="28"/>
          <w:szCs w:val="28"/>
          <w:shd w:val="clear" w:fill="FFFFFF"/>
        </w:rPr>
      </w:pPr>
      <w:r>
        <w:rPr>
          <w:rFonts w:hint="eastAsia" w:ascii="宋体" w:hAnsi="宋体" w:eastAsia="宋体" w:cs="宋体"/>
          <w:i w:val="0"/>
          <w:caps w:val="0"/>
          <w:color w:val="333333"/>
          <w:spacing w:val="15"/>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内蒙古拍卖行业协会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i w:val="0"/>
          <w:caps w:val="0"/>
          <w:color w:val="333333"/>
          <w:spacing w:val="8"/>
          <w:sz w:val="28"/>
          <w:szCs w:val="28"/>
        </w:rPr>
      </w:pPr>
      <w:r>
        <w:rPr>
          <w:rFonts w:hint="eastAsia" w:ascii="宋体" w:hAnsi="宋体" w:eastAsia="宋体" w:cs="宋体"/>
          <w:i w:val="0"/>
          <w:caps w:val="0"/>
          <w:color w:val="333333"/>
          <w:spacing w:val="15"/>
          <w:sz w:val="28"/>
          <w:szCs w:val="28"/>
          <w:shd w:val="clear" w:fill="FFFFFF"/>
        </w:rPr>
        <w:t>                       2020年10月20日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333333"/>
          <w:spacing w:val="0"/>
          <w:kern w:val="0"/>
          <w:sz w:val="28"/>
          <w:szCs w:val="28"/>
          <w:u w:val="none"/>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8"/>
          <w:sz w:val="36"/>
          <w:szCs w:val="36"/>
        </w:rPr>
      </w:pPr>
      <w:r>
        <w:rPr>
          <w:rStyle w:val="8"/>
          <w:rFonts w:hint="eastAsia" w:ascii="宋体" w:hAnsi="宋体" w:eastAsia="宋体" w:cs="宋体"/>
          <w:i w:val="0"/>
          <w:caps w:val="0"/>
          <w:color w:val="333333"/>
          <w:spacing w:val="8"/>
          <w:sz w:val="36"/>
          <w:szCs w:val="36"/>
          <w:shd w:val="clear" w:fill="FFFFFF"/>
        </w:rPr>
        <w:t>内蒙古拍卖行业协会五届七次常务理事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8"/>
          <w:sz w:val="36"/>
          <w:szCs w:val="36"/>
        </w:rPr>
      </w:pPr>
      <w:r>
        <w:rPr>
          <w:rStyle w:val="8"/>
          <w:rFonts w:hint="eastAsia" w:ascii="宋体" w:hAnsi="宋体" w:eastAsia="宋体" w:cs="宋体"/>
          <w:i w:val="0"/>
          <w:caps w:val="0"/>
          <w:color w:val="333333"/>
          <w:spacing w:val="8"/>
          <w:sz w:val="36"/>
          <w:szCs w:val="36"/>
          <w:shd w:val="clear" w:fill="FFFFFF"/>
        </w:rPr>
        <w:t>圆满落幕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Microsoft YaHei UI" w:hAnsi="Microsoft YaHei UI" w:eastAsia="Microsoft YaHei UI" w:cs="Microsoft YaHei UI"/>
          <w:i w:val="0"/>
          <w:caps w:val="0"/>
          <w:color w:val="333333"/>
          <w:spacing w:val="8"/>
          <w:sz w:val="25"/>
          <w:szCs w:val="25"/>
          <w:shd w:val="clear" w:fill="FFFFFF"/>
        </w:rPr>
        <w:t>     </w:t>
      </w:r>
      <w:r>
        <w:rPr>
          <w:rFonts w:hint="eastAsia" w:ascii="宋体" w:hAnsi="宋体" w:eastAsia="宋体" w:cs="宋体"/>
          <w:i w:val="0"/>
          <w:caps w:val="0"/>
          <w:color w:val="333333"/>
          <w:spacing w:val="8"/>
          <w:sz w:val="28"/>
          <w:szCs w:val="28"/>
          <w:shd w:val="clear" w:fill="FFFFFF"/>
        </w:rPr>
        <w:t>在疫情防空常态化的今天，考虑到大家的工作时间安排，内蒙古拍卖行业协会五届七次常务理事会选择了在线上举行。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   2020年10月28日下午三点，会议准时召开。参会人员有会长王志江、秘书长娜晴、副会长赵军、白宝山、王凤林、赵秋霞、郭素英、芦真、王峰、王艳霞、常务理事宋一峰、以及委托授权参会的有内蒙古及时雨拍卖有限公司总经理王芳、内蒙古万鼎拍卖有限责任公司总经理杨子卿、赤峰宏大拍卖有限则责任公司文琳、鄂尔多斯市益嘉拍卖有限责任公司高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会议主要议题有：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（1）汇报上半年协会工作情况；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（2）审议部分拍卖企业入会申请；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（3）协会目前的会费缴纳情况说明；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（4）第五届拍卖师大赛预赛内蒙古赛区评审工作：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评出金槌奖一名、银槌奖两名、铜槌奖三名、优秀奖若干。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（5）讨论把《拍卖从业人员技能考核证书》作为以后信用等级评定标准；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（6）讨论确定理事会、年底年会时间和内容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   虽然是远程会议，但是工作报告依然很详尽，娜晴秘书长向各位参会人员介绍了1-9月份的全区拍卖行业与去年同期的一个对比；新春伊始疫情初期协会的工作重点；协会承接的商务厅的“节能宣传周”和“安全生产月”两项活动；关于司法辅助工作多次走访高院并出具相关文件函询；协会收到企业反馈并与委托方协调出具相关意见函等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33333"/>
          <w:spacing w:val="8"/>
          <w:sz w:val="28"/>
          <w:szCs w:val="28"/>
          <w:shd w:val="clear" w:fill="FFFFFF"/>
        </w:rPr>
        <w:t>   王会长向大家通报了今年的协会会费缴纳情况，并希望大家可以积极配合协会工作。大家审议并通过了三家新入会企业的申请。【1、内蒙古聚源拍卖有限公司（注册地址：呼市）2、包头市拍卖行（注册地址：包头）3、满洲里市本信拍卖有限公司（注册地址：满洲里）】</w:t>
      </w:r>
      <w:r>
        <w:rPr>
          <w:rFonts w:hint="eastAsia" w:ascii="Microsoft YaHei UI" w:hAnsi="Microsoft YaHei UI" w:eastAsia="Microsoft YaHei UI" w:cs="Microsoft YaHei UI"/>
          <w:i w:val="0"/>
          <w:caps w:val="0"/>
          <w:color w:val="333333"/>
          <w:spacing w:val="8"/>
          <w:sz w:val="25"/>
          <w:szCs w:val="25"/>
          <w:shd w:val="clear" w:fill="FFFFFF"/>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i w:val="0"/>
          <w:caps w:val="0"/>
          <w:color w:val="333333"/>
          <w:spacing w:val="0"/>
          <w:sz w:val="28"/>
          <w:szCs w:val="28"/>
          <w:u w:val="non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kern w:val="0"/>
          <w:sz w:val="28"/>
          <w:szCs w:val="28"/>
          <w:u w:val="none"/>
          <w:lang w:val="en-US" w:eastAsia="zh-CN" w:bidi="ar"/>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31978"/>
    <w:rsid w:val="10F31B74"/>
    <w:rsid w:val="4CA3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基本段落]"/>
    <w:basedOn w:val="11"/>
    <w:unhideWhenUsed/>
    <w:qFormat/>
    <w:uiPriority w:val="99"/>
    <w:pPr>
      <w:spacing w:beforeLines="0" w:afterLines="0"/>
    </w:pPr>
    <w:rPr>
      <w:rFonts w:hint="eastAsia"/>
      <w:sz w:val="24"/>
    </w:rPr>
  </w:style>
  <w:style w:type="paragraph" w:customStyle="1" w:styleId="1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2021-02-04T02:33:00Z</dcterms:created>
  <dc:creator>楠楠</dc:creator>
  <cp:lastModifiedBy>楠楠</cp:lastModifiedBy>
  <dcterms:modified xsi:type="dcterms:W3CDTF">2021-02-04T03:26:42Z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