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0C" w:rsidRPr="00234377" w:rsidRDefault="002E050C" w:rsidP="002E050C">
      <w:pPr>
        <w:spacing w:before="240"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234377">
        <w:rPr>
          <w:rFonts w:ascii="宋体" w:hAnsi="宋体" w:hint="eastAsia"/>
          <w:b/>
          <w:sz w:val="44"/>
          <w:szCs w:val="44"/>
        </w:rPr>
        <w:t>2017年拍卖经济学教程考试大纲</w:t>
      </w:r>
    </w:p>
    <w:p w:rsidR="002E050C" w:rsidRPr="00234377" w:rsidRDefault="002E050C" w:rsidP="002E050C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第一章 拍卖经济学导论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了解：拍卖经济学的研究方法和研究对象。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理解：拍卖经济学的内涵；学科定位；拍卖经济学的价值目标。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微观经济学和宏观经济学的研究对象；拍卖经济学的含义；中西方关于拍卖含义的区别；拍卖经济学的学科定位；拍卖经济学的基本假设；拍卖经济学的价值目标；经济学方法的两层含义；拍卖经济学的具体研究方法；拍卖经济学的常见分析工具；拍卖经济学的研究对象。</w:t>
      </w:r>
    </w:p>
    <w:p w:rsidR="002E050C" w:rsidRPr="00234377" w:rsidRDefault="002E050C" w:rsidP="002E050C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第二章  拍卖的基础理论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了解：微观经济学和宏观经济学的基本理论、拍卖理论的产生与发展、博弈论和信息论、拍卖的经济学分类。</w:t>
      </w:r>
    </w:p>
    <w:p w:rsidR="002E050C" w:rsidRPr="00234377" w:rsidRDefault="002E050C" w:rsidP="002E050C">
      <w:pPr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理解：威廉</w:t>
      </w:r>
      <w:r w:rsidRPr="00234377">
        <w:rPr>
          <w:rFonts w:ascii="仿宋" w:hint="eastAsia"/>
          <w:sz w:val="30"/>
          <w:szCs w:val="30"/>
        </w:rPr>
        <w:t>•</w:t>
      </w:r>
      <w:r w:rsidRPr="00234377">
        <w:rPr>
          <w:rFonts w:ascii="仿宋" w:eastAsia="仿宋" w:hAnsi="仿宋" w:hint="eastAsia"/>
          <w:sz w:val="30"/>
          <w:szCs w:val="30"/>
        </w:rPr>
        <w:t>维克里对拍卖理论的贡献；拍卖产生发展的原因及经济条件；拍卖的经济功能。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拍卖理论产生的背景；拍卖理论的发展趋势；威廉·维克里对拍卖理论的贡献；拍卖理论对经济学的影响；拍卖理论的应用价值；传统经济学理论的前提假设；博弈的基本概念和分类；不</w:t>
      </w:r>
      <w:r w:rsidRPr="00234377">
        <w:rPr>
          <w:rFonts w:ascii="仿宋" w:eastAsia="仿宋" w:hAnsi="仿宋" w:hint="eastAsia"/>
          <w:sz w:val="30"/>
          <w:szCs w:val="30"/>
        </w:rPr>
        <w:lastRenderedPageBreak/>
        <w:t>对称信息经济理论的代表人物及主要观点；拍卖的经济学含义和分类；拍卖产生和发展的原因及经济条件；拍卖与招标的区别和联系；拍卖的经济功能。</w:t>
      </w:r>
    </w:p>
    <w:p w:rsidR="002E050C" w:rsidRPr="00234377" w:rsidRDefault="002E050C" w:rsidP="002E050C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第三章  拍卖的基本原理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了解：四种常见的拍卖形式；理想拍卖模型及其假定条件。</w:t>
      </w:r>
    </w:p>
    <w:p w:rsidR="002E050C" w:rsidRPr="00234377" w:rsidRDefault="002E050C" w:rsidP="002E050C">
      <w:pPr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理解：各种拍卖形式的原理；收益等价定理及其证明过程；影响最优拍卖方式选择的主要因素。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英格兰式拍卖；荷兰式拍卖；第一价格密封拍卖；第二价格密封拍卖；双边拍卖；全支付拍卖；多物品拍卖；收益等价定理的含义；收益等价定理的证明；理想拍卖模型及其假定条件；最优拍卖方式的选择。</w:t>
      </w:r>
    </w:p>
    <w:p w:rsidR="002E050C" w:rsidRPr="00234377" w:rsidRDefault="002E050C" w:rsidP="002E050C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第四章  拍品供求与价值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了解：拍品的概念；拍品的种类和分类标准；拍品价值评估的特征；拍品成交价格的形成过程。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理解：拍品需求与供给的基本内涵；影响拍品需求与供给的因素；拍品供给的费用；拍卖成交价格、影响成交价格的因素；拍品价值评估的原则、拍品价值评估的基本方法。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拍品的概念；拍品的一般属性；拍品的特殊性；拍品需求的</w:t>
      </w:r>
      <w:r w:rsidRPr="00234377">
        <w:rPr>
          <w:rFonts w:ascii="仿宋" w:eastAsia="仿宋" w:hAnsi="仿宋" w:hint="eastAsia"/>
          <w:sz w:val="30"/>
          <w:szCs w:val="30"/>
        </w:rPr>
        <w:lastRenderedPageBreak/>
        <w:t>决定因素；影响拍品需求的其他因素；决定和影响拍品供给的因素；拍品成交价格的确定；影响成交价格的因素；保留价；拍品价值评估的原则；拍品价值评估的基本方法；拍品评估报告；评估结果与拍卖保留价的关系。</w:t>
      </w:r>
    </w:p>
    <w:p w:rsidR="002E050C" w:rsidRPr="00234377" w:rsidRDefault="002E050C" w:rsidP="002E050C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第五章  拍卖企业管理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了解：管理和企业管理的一般知识、拍卖企业管理的概念、特征、职能。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理解：拍卖企业管理的基本原理和组织结构；拍卖活动管理的基本理论和主要内容；人力资源管理的基本原理和主要内容；财务管理的基本原理和主要内容。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管理的含义和职能；企业管理的含义；企业管理的任务；企业经营战略管理过程和主要类型；企业文化的结构和功能；企业文化建设的主要内容；拍卖企业的概念及特征；拍卖企业管理的职能；拍卖企业管理的基本原理；拍卖企业的组织结构形式；拍卖活动管理；拍卖企业人力资源管理的特点和原则；拍卖企业人力资源管理的内容；拍卖企业财务管理的目标和任务；财务报表与财务分析。</w:t>
      </w:r>
    </w:p>
    <w:p w:rsidR="002E050C" w:rsidRPr="00234377" w:rsidRDefault="002E050C" w:rsidP="002E050C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第六章  拍卖市场与规则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了解：市场的含义和功能、市场机制的含义和局限性、制度</w:t>
      </w:r>
      <w:r w:rsidRPr="00234377">
        <w:rPr>
          <w:rFonts w:ascii="仿宋" w:eastAsia="仿宋" w:hAnsi="仿宋" w:hint="eastAsia"/>
          <w:sz w:val="30"/>
          <w:szCs w:val="30"/>
        </w:rPr>
        <w:lastRenderedPageBreak/>
        <w:t>的含义、拍卖规则的含义、拍卖规则的类型。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理解：影响市场结构的主要因素；专业化经营模式与综合经营模式的关系；非正式制度安排对正式制度安排的作用；拍卖规则的经济功能。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市场的含义和功能；市场机制及其局限性；市场结构的含义和分类；市场集中度与拍卖市场结构的关系；影响拍卖市场集中度的因素；服务差别化与拍卖市场结构的关系；市场准入和退出障碍与拍卖市场结构的关系；专业化经营模式与综合经营模式的关系；影响专业化经营的两个关键问题；制度创新与拍卖市场的开拓的关系；规则的含义；制度的含义和共性；正式制度和非正式制度的关系；拍卖法中的具体制度安排；拍卖规则的类型；拍卖规则的经济功能。</w:t>
      </w:r>
    </w:p>
    <w:p w:rsidR="002E050C" w:rsidRPr="00234377" w:rsidRDefault="002E050C" w:rsidP="002E050C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第七章  拍卖企业市场营销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了解：市场营销的基本概念和特征、拍卖企业采用市场营销手段的重要意义、拍卖企业广告发布的基本知识以及发布拍卖公告的方法。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理解：拍卖企业与普通营销企业之间的异同；拍卖企业市场细分；拍卖企业市场定位的方法；拍卖企业品牌建立的策略；拍卖企业发布拍卖公告和广告间的关系。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E050C" w:rsidRPr="00234377" w:rsidRDefault="002E050C" w:rsidP="002E050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lastRenderedPageBreak/>
        <w:t>市场营销的含义和基本特征；市场营销的重要意义；拍卖企业市场营销的特点；关系营销的概念和作用；关系营销的目标与措施；关系营销的实施步骤；市场细分的含义和意义；细分市场的依据和过程；目标市场的确定；拍卖企业市场定位的含义和方法；拍卖企业的定位现状；品牌的作用；拍卖企业的品牌策略；拍卖企业的市场推广的含义；拍卖公告的类型；拍卖公告的设计；正确处理与媒体的关系。</w:t>
      </w:r>
    </w:p>
    <w:p w:rsidR="002E050C" w:rsidRPr="00234377" w:rsidRDefault="002E050C" w:rsidP="002E050C">
      <w:pPr>
        <w:ind w:firstLineChars="198" w:firstLine="596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第八章  拍卖行业管理与发展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一、基本要求</w:t>
      </w:r>
    </w:p>
    <w:p w:rsidR="002E050C" w:rsidRPr="00234377" w:rsidRDefault="002E050C" w:rsidP="002E050C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了解：行业管理的概念、特征及实行行业管理的必要性；拍卖产业的发展现状；国内外行业协会的基本情况；中国拍卖产业发展前景的展望。</w:t>
      </w:r>
    </w:p>
    <w:p w:rsidR="002E050C" w:rsidRPr="00234377" w:rsidRDefault="002E050C" w:rsidP="002E050C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理解：产业生命周期理论；中国拍卖行业协会的地位和作用；中国拍卖产业发展的阶段划分；影响拍卖产业发展的主要因素；中国拍卖产业发展的基础；中国拍卖业发展中存在的问题。</w:t>
      </w:r>
    </w:p>
    <w:p w:rsidR="002E050C" w:rsidRPr="00234377" w:rsidRDefault="002E050C" w:rsidP="002E050C">
      <w:pPr>
        <w:ind w:firstLineChars="198" w:firstLine="596"/>
        <w:jc w:val="left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hint="eastAsia"/>
          <w:b/>
          <w:bCs/>
          <w:sz w:val="30"/>
          <w:szCs w:val="30"/>
        </w:rPr>
        <w:t>二、考试内容</w:t>
      </w:r>
    </w:p>
    <w:p w:rsidR="002173D7" w:rsidRPr="002E050C" w:rsidRDefault="002E050C" w:rsidP="002E050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34377">
        <w:rPr>
          <w:rFonts w:ascii="仿宋" w:eastAsia="仿宋" w:hAnsi="仿宋" w:hint="eastAsia"/>
          <w:sz w:val="30"/>
          <w:szCs w:val="30"/>
        </w:rPr>
        <w:t>行业管理的概念和特征；行业管理的必要性；行业协会的功能；中国拍卖行业协会的地位和作用；产业生命周期理论的内容；产业生命周期曲线的特点；拍卖产业的发展阶段；影响拍卖产业发展的主要因素；中国拍卖产业发展的背景；中国拍卖产业发展的基础；现阶段中国拍卖业发展中存在的问题；未来中国拍卖业调整升级的趋势。</w:t>
      </w:r>
    </w:p>
    <w:sectPr w:rsidR="002173D7" w:rsidRPr="002E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3D7" w:rsidRDefault="002173D7" w:rsidP="002E050C">
      <w:r>
        <w:separator/>
      </w:r>
    </w:p>
  </w:endnote>
  <w:endnote w:type="continuationSeparator" w:id="1">
    <w:p w:rsidR="002173D7" w:rsidRDefault="002173D7" w:rsidP="002E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3D7" w:rsidRDefault="002173D7" w:rsidP="002E050C">
      <w:r>
        <w:separator/>
      </w:r>
    </w:p>
  </w:footnote>
  <w:footnote w:type="continuationSeparator" w:id="1">
    <w:p w:rsidR="002173D7" w:rsidRDefault="002173D7" w:rsidP="002E0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50C"/>
    <w:rsid w:val="002173D7"/>
    <w:rsid w:val="002E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5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RongBO</dc:creator>
  <cp:keywords/>
  <dc:description/>
  <cp:lastModifiedBy>RongBO</cp:lastModifiedBy>
  <cp:revision>2</cp:revision>
  <dcterms:created xsi:type="dcterms:W3CDTF">2017-05-02T08:18:00Z</dcterms:created>
  <dcterms:modified xsi:type="dcterms:W3CDTF">2017-05-02T08:18:00Z</dcterms:modified>
</cp:coreProperties>
</file>